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AE2F" w14:textId="3D70323F" w:rsidR="005B4B6D" w:rsidRPr="000767A3" w:rsidRDefault="00770AE7" w:rsidP="005B4B6D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5B4B6D" w:rsidRPr="000767A3">
        <w:rPr>
          <w:color w:val="000000" w:themeColor="text1"/>
        </w:rPr>
        <w:t xml:space="preserve">RIBA is aiming to showcase the highest quality architecture through the use of </w:t>
      </w:r>
      <w:proofErr w:type="spellStart"/>
      <w:r w:rsidR="005B4B6D" w:rsidRPr="000767A3">
        <w:rPr>
          <w:color w:val="000000" w:themeColor="text1"/>
        </w:rPr>
        <w:t>DfMA</w:t>
      </w:r>
      <w:proofErr w:type="spellEnd"/>
      <w:r w:rsidR="005B4B6D" w:rsidRPr="000767A3">
        <w:rPr>
          <w:color w:val="000000" w:themeColor="text1"/>
        </w:rPr>
        <w:t xml:space="preserve"> in the new edition of the </w:t>
      </w:r>
      <w:proofErr w:type="spellStart"/>
      <w:r w:rsidR="005B4B6D" w:rsidRPr="000767A3">
        <w:rPr>
          <w:color w:val="000000" w:themeColor="text1"/>
        </w:rPr>
        <w:t>DfMA</w:t>
      </w:r>
      <w:proofErr w:type="spellEnd"/>
      <w:r w:rsidR="005B4B6D" w:rsidRPr="000767A3">
        <w:rPr>
          <w:color w:val="000000" w:themeColor="text1"/>
        </w:rPr>
        <w:t xml:space="preserve"> Overlay to the RIBA Plan of Work.  We’d like to ensure these case studies cover the key sectors where </w:t>
      </w:r>
      <w:proofErr w:type="spellStart"/>
      <w:r w:rsidR="005B4B6D" w:rsidRPr="000767A3">
        <w:rPr>
          <w:color w:val="000000" w:themeColor="text1"/>
        </w:rPr>
        <w:t>DfMA</w:t>
      </w:r>
      <w:proofErr w:type="spellEnd"/>
      <w:r w:rsidR="005B4B6D" w:rsidRPr="000767A3">
        <w:rPr>
          <w:color w:val="000000" w:themeColor="text1"/>
        </w:rPr>
        <w:t xml:space="preserve"> is being used, illustrate use across the MMC categories (1-7) and the use of different materials and systems.</w:t>
      </w:r>
    </w:p>
    <w:p w14:paraId="6DE61BA9" w14:textId="030DDED1" w:rsidR="005B4B6D" w:rsidRPr="000767A3" w:rsidRDefault="005B4B6D" w:rsidP="005B4B6D">
      <w:pPr>
        <w:rPr>
          <w:color w:val="000000" w:themeColor="text1"/>
        </w:rPr>
      </w:pPr>
    </w:p>
    <w:p w14:paraId="2FC01363" w14:textId="1FD0FE3F" w:rsidR="005B4B6D" w:rsidRPr="000767A3" w:rsidRDefault="005B4B6D" w:rsidP="005B4B6D">
      <w:pPr>
        <w:rPr>
          <w:color w:val="000000" w:themeColor="text1"/>
        </w:rPr>
      </w:pPr>
      <w:r w:rsidRPr="000767A3">
        <w:rPr>
          <w:color w:val="000000" w:themeColor="text1"/>
        </w:rPr>
        <w:t xml:space="preserve">Can you please therefore let us know of any appropriate case studies that you think we should consider to be included by </w:t>
      </w:r>
      <w:r w:rsidR="00040B07">
        <w:rPr>
          <w:color w:val="000000" w:themeColor="text1"/>
        </w:rPr>
        <w:t>11</w:t>
      </w:r>
      <w:r w:rsidR="00040B07" w:rsidRPr="00040B07">
        <w:rPr>
          <w:color w:val="000000" w:themeColor="text1"/>
          <w:vertAlign w:val="superscript"/>
        </w:rPr>
        <w:t>th</w:t>
      </w:r>
      <w:r w:rsidR="00040B07">
        <w:rPr>
          <w:color w:val="000000" w:themeColor="text1"/>
        </w:rPr>
        <w:t xml:space="preserve"> </w:t>
      </w:r>
      <w:r w:rsidR="00B7014E">
        <w:rPr>
          <w:color w:val="000000" w:themeColor="text1"/>
        </w:rPr>
        <w:t xml:space="preserve">June </w:t>
      </w:r>
      <w:r w:rsidR="004E160C">
        <w:rPr>
          <w:color w:val="000000" w:themeColor="text1"/>
        </w:rPr>
        <w:t>2021</w:t>
      </w:r>
      <w:r w:rsidRPr="000767A3">
        <w:rPr>
          <w:color w:val="000000" w:themeColor="text1"/>
        </w:rPr>
        <w:t xml:space="preserve">. Please note that we will not be able to use all the case studies submitted but will include a range of exemplars from different sectors and contributors. </w:t>
      </w:r>
    </w:p>
    <w:p w14:paraId="76B49381" w14:textId="00D49A98" w:rsidR="005B4B6D" w:rsidRPr="000767A3" w:rsidRDefault="005B4B6D" w:rsidP="005B4B6D">
      <w:pPr>
        <w:rPr>
          <w:color w:val="000000" w:themeColor="text1"/>
        </w:rPr>
      </w:pPr>
    </w:p>
    <w:p w14:paraId="088BB434" w14:textId="3A2FE254" w:rsidR="005B4B6D" w:rsidRPr="000767A3" w:rsidRDefault="005B4B6D" w:rsidP="005B4B6D">
      <w:pPr>
        <w:rPr>
          <w:color w:val="000000" w:themeColor="text1"/>
        </w:rPr>
      </w:pPr>
      <w:r w:rsidRPr="000767A3">
        <w:rPr>
          <w:color w:val="000000" w:themeColor="text1"/>
        </w:rPr>
        <w:t xml:space="preserve">Please provide the information using the template below: </w:t>
      </w:r>
    </w:p>
    <w:p w14:paraId="728CD793" w14:textId="2562D245" w:rsidR="005B4B6D" w:rsidRDefault="005B4B6D" w:rsidP="005B4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767A3" w:rsidRPr="000767A3" w14:paraId="5479D949" w14:textId="77777777" w:rsidTr="008A5AAA">
        <w:tc>
          <w:tcPr>
            <w:tcW w:w="10060" w:type="dxa"/>
          </w:tcPr>
          <w:p w14:paraId="136994B0" w14:textId="4A710265" w:rsidR="000767A3" w:rsidRPr="000767A3" w:rsidRDefault="000767A3" w:rsidP="000767A3">
            <w:pPr>
              <w:spacing w:before="60" w:after="60"/>
            </w:pPr>
            <w:r w:rsidRPr="000767A3">
              <w:t xml:space="preserve">Project </w:t>
            </w:r>
            <w:r w:rsidR="004E4769">
              <w:t>n</w:t>
            </w:r>
            <w:r w:rsidRPr="000767A3">
              <w:t>ame</w:t>
            </w:r>
            <w:r w:rsidR="004E4769">
              <w:t xml:space="preserve"> and location</w:t>
            </w:r>
            <w:r w:rsidRPr="000767A3">
              <w:t>:</w:t>
            </w:r>
            <w:r w:rsidR="00A45B65">
              <w:t xml:space="preserve"> </w:t>
            </w:r>
          </w:p>
        </w:tc>
      </w:tr>
      <w:tr w:rsidR="004E4769" w:rsidRPr="000767A3" w14:paraId="29450015" w14:textId="77777777" w:rsidTr="008A5AAA">
        <w:tc>
          <w:tcPr>
            <w:tcW w:w="10060" w:type="dxa"/>
          </w:tcPr>
          <w:p w14:paraId="3360F287" w14:textId="4250ADE3" w:rsidR="00A45B65" w:rsidRPr="000767A3" w:rsidRDefault="004E4769" w:rsidP="00FA0D34">
            <w:pPr>
              <w:spacing w:before="60" w:after="60"/>
            </w:pPr>
            <w:r w:rsidRPr="000767A3">
              <w:t>Date completed:</w:t>
            </w:r>
            <w:r w:rsidR="00A45B65">
              <w:t xml:space="preserve"> </w:t>
            </w:r>
          </w:p>
        </w:tc>
      </w:tr>
      <w:tr w:rsidR="004E4769" w:rsidRPr="000767A3" w14:paraId="0B70D792" w14:textId="77777777" w:rsidTr="008A5AAA">
        <w:tc>
          <w:tcPr>
            <w:tcW w:w="10060" w:type="dxa"/>
          </w:tcPr>
          <w:p w14:paraId="25EA2894" w14:textId="31DC1304" w:rsidR="004E4769" w:rsidRPr="00446D4D" w:rsidRDefault="004E4769" w:rsidP="00FA0D34">
            <w:pPr>
              <w:spacing w:before="60" w:after="60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0767A3">
              <w:t xml:space="preserve">Sector: </w:t>
            </w:r>
            <w:r w:rsidRPr="00446D4D">
              <w:rPr>
                <w:i/>
                <w:iCs/>
                <w:color w:val="4472C4" w:themeColor="accent1"/>
                <w:sz w:val="20"/>
                <w:szCs w:val="20"/>
              </w:rPr>
              <w:t xml:space="preserve">Please highlight: Residential / Education / Workplace / Transport / Infrastructure/ Healthcare / </w:t>
            </w:r>
            <w:r w:rsidR="007A2BF0">
              <w:rPr>
                <w:i/>
                <w:iCs/>
                <w:color w:val="4472C4" w:themeColor="accent1"/>
                <w:sz w:val="20"/>
                <w:szCs w:val="20"/>
              </w:rPr>
              <w:t xml:space="preserve">Retrofit / </w:t>
            </w:r>
            <w:r w:rsidRPr="00446D4D">
              <w:rPr>
                <w:i/>
                <w:iCs/>
                <w:color w:val="4472C4" w:themeColor="accent1"/>
                <w:sz w:val="20"/>
                <w:szCs w:val="20"/>
              </w:rPr>
              <w:t>Other (please state)</w:t>
            </w:r>
            <w:r w:rsidR="00A45B65" w:rsidRPr="00446D4D">
              <w:rPr>
                <w:i/>
                <w:iCs/>
                <w:color w:val="4472C4" w:themeColor="accent1"/>
                <w:sz w:val="20"/>
                <w:szCs w:val="20"/>
              </w:rPr>
              <w:t>:</w:t>
            </w:r>
          </w:p>
          <w:p w14:paraId="4984EC7A" w14:textId="2C2BC325" w:rsidR="00A45B65" w:rsidRPr="000767A3" w:rsidRDefault="00A45B65" w:rsidP="00FA0D34">
            <w:pPr>
              <w:spacing w:before="60" w:after="60"/>
            </w:pPr>
          </w:p>
        </w:tc>
      </w:tr>
      <w:tr w:rsidR="004E4769" w:rsidRPr="000767A3" w14:paraId="21AD5C49" w14:textId="77777777" w:rsidTr="008A5AAA">
        <w:tc>
          <w:tcPr>
            <w:tcW w:w="10060" w:type="dxa"/>
          </w:tcPr>
          <w:p w14:paraId="6B61CAC8" w14:textId="6FC402BA" w:rsidR="004E4769" w:rsidRPr="000767A3" w:rsidRDefault="004E4769" w:rsidP="00FA0D34">
            <w:pPr>
              <w:spacing w:before="60" w:after="60"/>
            </w:pPr>
            <w:r w:rsidRPr="000767A3">
              <w:t xml:space="preserve">Construction value </w:t>
            </w: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>(</w:t>
            </w:r>
            <w:proofErr w:type="spellStart"/>
            <w:r w:rsidR="004E160C">
              <w:rPr>
                <w:i/>
                <w:iCs/>
                <w:color w:val="4472C4" w:themeColor="accent1"/>
                <w:sz w:val="20"/>
                <w:szCs w:val="20"/>
              </w:rPr>
              <w:t>a</w:t>
            </w: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>pprox</w:t>
            </w:r>
            <w:proofErr w:type="spellEnd"/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>)</w:t>
            </w:r>
            <w:r w:rsidRPr="00A45B65"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0767A3" w:rsidRPr="000767A3" w14:paraId="2C7E485E" w14:textId="77777777" w:rsidTr="008A5AAA">
        <w:tc>
          <w:tcPr>
            <w:tcW w:w="10060" w:type="dxa"/>
          </w:tcPr>
          <w:p w14:paraId="6191ABF2" w14:textId="4DA99068" w:rsidR="000767A3" w:rsidRPr="000767A3" w:rsidRDefault="000767A3" w:rsidP="000767A3">
            <w:pPr>
              <w:spacing w:before="60" w:after="60"/>
            </w:pPr>
            <w:r w:rsidRPr="000767A3">
              <w:t xml:space="preserve">Project short description </w:t>
            </w: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>(30 - 50 words)</w:t>
            </w:r>
            <w:r w:rsidR="00A45B65" w:rsidRPr="00A45B65">
              <w:rPr>
                <w:i/>
                <w:iCs/>
                <w:sz w:val="20"/>
                <w:szCs w:val="20"/>
              </w:rPr>
              <w:t>:</w:t>
            </w:r>
            <w:r w:rsidR="00A45B65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4E4769" w:rsidRPr="000767A3" w14:paraId="55AE9264" w14:textId="77777777" w:rsidTr="008A5AAA">
        <w:tc>
          <w:tcPr>
            <w:tcW w:w="10060" w:type="dxa"/>
          </w:tcPr>
          <w:p w14:paraId="7AF9A151" w14:textId="2504EF38" w:rsidR="004E4769" w:rsidRPr="000767A3" w:rsidRDefault="004E4769" w:rsidP="00FA0D34">
            <w:pPr>
              <w:spacing w:before="60" w:after="60"/>
            </w:pPr>
            <w:r>
              <w:t>Client</w:t>
            </w:r>
            <w:r w:rsidRPr="000767A3">
              <w:t>:</w:t>
            </w:r>
          </w:p>
        </w:tc>
      </w:tr>
      <w:tr w:rsidR="000767A3" w:rsidRPr="000767A3" w14:paraId="556DDA76" w14:textId="77777777" w:rsidTr="008A5AAA">
        <w:tc>
          <w:tcPr>
            <w:tcW w:w="10060" w:type="dxa"/>
          </w:tcPr>
          <w:p w14:paraId="03AB15BE" w14:textId="47184E3E" w:rsidR="000767A3" w:rsidRPr="000767A3" w:rsidRDefault="000767A3" w:rsidP="000767A3">
            <w:pPr>
              <w:spacing w:before="60" w:after="60"/>
            </w:pPr>
            <w:r w:rsidRPr="000767A3">
              <w:t>Architect:</w:t>
            </w:r>
          </w:p>
        </w:tc>
      </w:tr>
      <w:tr w:rsidR="004E4769" w:rsidRPr="000767A3" w14:paraId="3DAE0638" w14:textId="77777777" w:rsidTr="008A5AAA">
        <w:tc>
          <w:tcPr>
            <w:tcW w:w="10060" w:type="dxa"/>
          </w:tcPr>
          <w:p w14:paraId="2DB61771" w14:textId="746766B0" w:rsidR="004E4769" w:rsidRPr="000767A3" w:rsidRDefault="004E4769" w:rsidP="00FA0D34">
            <w:pPr>
              <w:spacing w:before="60" w:after="60"/>
            </w:pPr>
            <w:r w:rsidRPr="000767A3">
              <w:t>Contractor:</w:t>
            </w:r>
          </w:p>
        </w:tc>
      </w:tr>
      <w:tr w:rsidR="000767A3" w:rsidRPr="000767A3" w14:paraId="775EDEC6" w14:textId="77777777" w:rsidTr="008A5AAA">
        <w:tc>
          <w:tcPr>
            <w:tcW w:w="10060" w:type="dxa"/>
          </w:tcPr>
          <w:p w14:paraId="64F07254" w14:textId="0A7E6F94" w:rsidR="000767A3" w:rsidRPr="000767A3" w:rsidRDefault="000767A3" w:rsidP="000767A3">
            <w:pPr>
              <w:spacing w:before="60" w:after="60"/>
            </w:pPr>
            <w:r w:rsidRPr="000767A3">
              <w:t>Manufacturer</w:t>
            </w:r>
            <w:r w:rsidR="004E4769">
              <w:t xml:space="preserve"> </w:t>
            </w:r>
            <w:r w:rsidR="004E4769" w:rsidRPr="00446D4D">
              <w:rPr>
                <w:i/>
                <w:iCs/>
                <w:color w:val="4472C4" w:themeColor="accent1"/>
              </w:rPr>
              <w:t>(for Categories 1, 2 and 5)</w:t>
            </w:r>
            <w:r w:rsidRPr="00446D4D">
              <w:rPr>
                <w:i/>
                <w:iCs/>
                <w:color w:val="4472C4" w:themeColor="accent1"/>
              </w:rPr>
              <w:t>:</w:t>
            </w:r>
          </w:p>
        </w:tc>
      </w:tr>
      <w:tr w:rsidR="000767A3" w:rsidRPr="000767A3" w14:paraId="100F95E2" w14:textId="77777777" w:rsidTr="008A5AAA">
        <w:trPr>
          <w:trHeight w:val="547"/>
        </w:trPr>
        <w:tc>
          <w:tcPr>
            <w:tcW w:w="10060" w:type="dxa"/>
          </w:tcPr>
          <w:p w14:paraId="7C70BEEC" w14:textId="2F8B2615" w:rsidR="000767A3" w:rsidRPr="000767A3" w:rsidRDefault="000767A3" w:rsidP="000767A3">
            <w:pPr>
              <w:spacing w:before="60"/>
            </w:pPr>
            <w:r w:rsidRPr="000767A3">
              <w:t xml:space="preserve">Modern Methods of Construction categories used: </w:t>
            </w:r>
          </w:p>
          <w:p w14:paraId="15905B94" w14:textId="388950CB" w:rsidR="000767A3" w:rsidRPr="000767A3" w:rsidRDefault="000767A3" w:rsidP="00A865D6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>Please describe which of the 7 categories</w:t>
            </w:r>
            <w:r w:rsidR="008A5AAA">
              <w:rPr>
                <w:i/>
                <w:iCs/>
                <w:color w:val="4472C4" w:themeColor="accent1"/>
                <w:sz w:val="20"/>
                <w:szCs w:val="20"/>
              </w:rPr>
              <w:t>/sub-categories</w:t>
            </w: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 xml:space="preserve"> of MMC</w:t>
            </w:r>
            <w:r w:rsidR="00AC2F3E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>the project use</w:t>
            </w:r>
            <w:r w:rsidR="004E4769">
              <w:rPr>
                <w:i/>
                <w:iCs/>
                <w:color w:val="4472C4" w:themeColor="accent1"/>
                <w:sz w:val="20"/>
                <w:szCs w:val="20"/>
              </w:rPr>
              <w:t>d.</w:t>
            </w:r>
          </w:p>
          <w:p w14:paraId="0AF06939" w14:textId="4E57273E" w:rsidR="000767A3" w:rsidRPr="00446D4D" w:rsidRDefault="000767A3" w:rsidP="00A865D6"/>
          <w:p w14:paraId="0740917A" w14:textId="77777777" w:rsidR="000767A3" w:rsidRPr="00446D4D" w:rsidRDefault="000767A3" w:rsidP="00A865D6"/>
          <w:p w14:paraId="1D6CE941" w14:textId="77777777" w:rsidR="000767A3" w:rsidRPr="00446D4D" w:rsidRDefault="000767A3" w:rsidP="00A865D6"/>
          <w:p w14:paraId="22488DBA" w14:textId="77777777" w:rsidR="000767A3" w:rsidRPr="00446D4D" w:rsidRDefault="000767A3" w:rsidP="00A865D6"/>
          <w:p w14:paraId="3F9D493E" w14:textId="763D21DA" w:rsidR="000767A3" w:rsidRPr="000767A3" w:rsidRDefault="000767A3" w:rsidP="00A865D6"/>
        </w:tc>
      </w:tr>
      <w:tr w:rsidR="000767A3" w:rsidRPr="000767A3" w14:paraId="0F36DA0B" w14:textId="77777777" w:rsidTr="008A5AAA">
        <w:trPr>
          <w:trHeight w:val="547"/>
        </w:trPr>
        <w:tc>
          <w:tcPr>
            <w:tcW w:w="10060" w:type="dxa"/>
          </w:tcPr>
          <w:p w14:paraId="64F1FA33" w14:textId="18C1A51C" w:rsidR="000767A3" w:rsidRPr="000767A3" w:rsidRDefault="000767A3" w:rsidP="000767A3">
            <w:pPr>
              <w:spacing w:before="60"/>
            </w:pPr>
            <w:r w:rsidRPr="000767A3">
              <w:t xml:space="preserve">Major benefits of using a </w:t>
            </w:r>
            <w:proofErr w:type="spellStart"/>
            <w:r w:rsidRPr="000767A3">
              <w:t>DfMA</w:t>
            </w:r>
            <w:proofErr w:type="spellEnd"/>
            <w:r w:rsidRPr="000767A3">
              <w:t xml:space="preserve"> approach</w:t>
            </w:r>
            <w:r w:rsidR="004E4769">
              <w:t>:</w:t>
            </w:r>
            <w:r w:rsidRPr="000767A3">
              <w:t xml:space="preserve"> </w:t>
            </w:r>
          </w:p>
          <w:p w14:paraId="372A4813" w14:textId="6539DC2E" w:rsidR="000767A3" w:rsidRPr="000767A3" w:rsidRDefault="000767A3" w:rsidP="00A865D6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 xml:space="preserve">Please list the key benefit or benefits that resulted from </w:t>
            </w:r>
            <w:r w:rsidR="004E4769">
              <w:rPr>
                <w:i/>
                <w:iCs/>
                <w:color w:val="4472C4" w:themeColor="accent1"/>
                <w:sz w:val="20"/>
                <w:szCs w:val="20"/>
              </w:rPr>
              <w:t xml:space="preserve">a </w:t>
            </w:r>
            <w:proofErr w:type="spellStart"/>
            <w:r w:rsidR="004E4769">
              <w:rPr>
                <w:i/>
                <w:iCs/>
                <w:color w:val="4472C4" w:themeColor="accent1"/>
                <w:sz w:val="20"/>
                <w:szCs w:val="20"/>
              </w:rPr>
              <w:t>DfMA</w:t>
            </w:r>
            <w:proofErr w:type="spellEnd"/>
            <w:r w:rsidR="004E4769">
              <w:rPr>
                <w:i/>
                <w:iCs/>
                <w:color w:val="4472C4" w:themeColor="accent1"/>
                <w:sz w:val="20"/>
                <w:szCs w:val="20"/>
              </w:rPr>
              <w:t xml:space="preserve"> approach</w:t>
            </w:r>
          </w:p>
          <w:p w14:paraId="01591715" w14:textId="5471D0D7" w:rsidR="000767A3" w:rsidRPr="00446D4D" w:rsidRDefault="000767A3" w:rsidP="00A865D6"/>
          <w:p w14:paraId="2D65B1C1" w14:textId="3161174D" w:rsidR="000767A3" w:rsidRPr="00446D4D" w:rsidRDefault="000767A3" w:rsidP="00A865D6"/>
          <w:p w14:paraId="305BC93E" w14:textId="77777777" w:rsidR="004E4769" w:rsidRPr="00446D4D" w:rsidRDefault="004E4769" w:rsidP="00A865D6"/>
          <w:p w14:paraId="72476633" w14:textId="77777777" w:rsidR="000767A3" w:rsidRPr="00446D4D" w:rsidRDefault="000767A3" w:rsidP="00A865D6"/>
          <w:p w14:paraId="6E961880" w14:textId="6C1BCB74" w:rsidR="000767A3" w:rsidRPr="000767A3" w:rsidRDefault="000767A3" w:rsidP="00A865D6"/>
        </w:tc>
      </w:tr>
      <w:tr w:rsidR="000767A3" w:rsidRPr="000767A3" w14:paraId="5F3F7B88" w14:textId="77777777" w:rsidTr="008A5AAA">
        <w:tc>
          <w:tcPr>
            <w:tcW w:w="10060" w:type="dxa"/>
          </w:tcPr>
          <w:p w14:paraId="41FFE37C" w14:textId="7DC500D5" w:rsidR="000767A3" w:rsidRPr="000767A3" w:rsidRDefault="000767A3" w:rsidP="000767A3">
            <w:pPr>
              <w:spacing w:before="60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0767A3">
              <w:t xml:space="preserve">Testimonial </w:t>
            </w: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>(20-30 word quote from client</w:t>
            </w:r>
            <w:r w:rsidR="004E4769">
              <w:rPr>
                <w:i/>
                <w:iCs/>
                <w:color w:val="4472C4" w:themeColor="accent1"/>
                <w:sz w:val="20"/>
                <w:szCs w:val="20"/>
              </w:rPr>
              <w:t xml:space="preserve"> or</w:t>
            </w: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 xml:space="preserve"> architect</w:t>
            </w:r>
            <w:r w:rsidR="00A45B65">
              <w:rPr>
                <w:i/>
                <w:iCs/>
                <w:color w:val="4472C4" w:themeColor="accent1"/>
                <w:sz w:val="20"/>
                <w:szCs w:val="20"/>
              </w:rPr>
              <w:t>,</w:t>
            </w:r>
            <w:r w:rsidR="004E4769">
              <w:rPr>
                <w:i/>
                <w:iCs/>
                <w:color w:val="4472C4" w:themeColor="accent1"/>
                <w:sz w:val="20"/>
                <w:szCs w:val="20"/>
              </w:rPr>
              <w:t xml:space="preserve"> if available</w:t>
            </w:r>
            <w:r w:rsidRPr="000767A3">
              <w:rPr>
                <w:i/>
                <w:iCs/>
                <w:color w:val="4472C4" w:themeColor="accent1"/>
                <w:sz w:val="20"/>
                <w:szCs w:val="20"/>
              </w:rPr>
              <w:t xml:space="preserve">) </w:t>
            </w:r>
          </w:p>
          <w:p w14:paraId="39B8C3C6" w14:textId="38289F2D" w:rsidR="000767A3" w:rsidRPr="00446D4D" w:rsidRDefault="000767A3" w:rsidP="00A865D6"/>
          <w:p w14:paraId="4E7AE01C" w14:textId="409F2661" w:rsidR="000767A3" w:rsidRPr="00446D4D" w:rsidRDefault="000767A3" w:rsidP="00A865D6"/>
          <w:p w14:paraId="34903F04" w14:textId="77777777" w:rsidR="004E4769" w:rsidRPr="00446D4D" w:rsidRDefault="004E4769" w:rsidP="00A865D6"/>
          <w:p w14:paraId="49B50575" w14:textId="77777777" w:rsidR="004E4769" w:rsidRPr="00446D4D" w:rsidRDefault="004E4769" w:rsidP="00A865D6"/>
          <w:p w14:paraId="08B33D33" w14:textId="10C6E7D6" w:rsidR="000767A3" w:rsidRPr="000767A3" w:rsidRDefault="000767A3" w:rsidP="00A865D6">
            <w:pPr>
              <w:rPr>
                <w:i/>
                <w:iCs/>
              </w:rPr>
            </w:pPr>
          </w:p>
        </w:tc>
      </w:tr>
      <w:tr w:rsidR="000767A3" w:rsidRPr="000767A3" w14:paraId="4AEE6951" w14:textId="77777777" w:rsidTr="008A5AAA">
        <w:tc>
          <w:tcPr>
            <w:tcW w:w="10060" w:type="dxa"/>
          </w:tcPr>
          <w:p w14:paraId="4ABA6ED4" w14:textId="77777777" w:rsidR="000767A3" w:rsidRDefault="000767A3" w:rsidP="000767A3">
            <w:pPr>
              <w:spacing w:before="60"/>
            </w:pPr>
            <w:r>
              <w:t xml:space="preserve">Images: </w:t>
            </w:r>
          </w:p>
          <w:p w14:paraId="209B3821" w14:textId="7F4D1D0F" w:rsidR="00A45B65" w:rsidRDefault="004E4769" w:rsidP="000767A3">
            <w:pPr>
              <w:spacing w:before="60"/>
            </w:pPr>
            <w:r>
              <w:rPr>
                <w:i/>
                <w:iCs/>
                <w:color w:val="4472C4" w:themeColor="accent1"/>
                <w:sz w:val="20"/>
                <w:szCs w:val="20"/>
              </w:rPr>
              <w:t>Please provide</w:t>
            </w:r>
            <w:r w:rsidR="00A45B65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8A5AAA">
              <w:rPr>
                <w:i/>
                <w:iCs/>
                <w:color w:val="4472C4" w:themeColor="accent1"/>
                <w:sz w:val="20"/>
                <w:szCs w:val="20"/>
              </w:rPr>
              <w:t xml:space="preserve">a minimum of 3 </w:t>
            </w:r>
            <w:r w:rsidR="000767A3" w:rsidRPr="000767A3">
              <w:rPr>
                <w:i/>
                <w:iCs/>
                <w:color w:val="4472C4" w:themeColor="accent1"/>
                <w:sz w:val="20"/>
                <w:szCs w:val="20"/>
              </w:rPr>
              <w:t xml:space="preserve">high quality 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>images</w:t>
            </w:r>
            <w:r w:rsidR="000767A3" w:rsidRPr="000767A3">
              <w:rPr>
                <w:i/>
                <w:iCs/>
                <w:color w:val="4472C4" w:themeColor="accent1"/>
                <w:sz w:val="20"/>
                <w:szCs w:val="20"/>
              </w:rPr>
              <w:t xml:space="preserve"> that are royalty free that we can use in the publication.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Please note you will need to provide written acknowledgement of this if they are selected. </w:t>
            </w:r>
            <w:r w:rsidR="000767A3" w:rsidRPr="000767A3">
              <w:rPr>
                <w:i/>
                <w:iCs/>
                <w:color w:val="4472C4" w:themeColor="accent1"/>
                <w:sz w:val="20"/>
                <w:szCs w:val="20"/>
              </w:rPr>
              <w:t xml:space="preserve"> The largest they will be produced would be A5 landscape.</w:t>
            </w:r>
            <w:r w:rsidR="000767A3">
              <w:t xml:space="preserve"> </w:t>
            </w:r>
          </w:p>
          <w:p w14:paraId="56D8818A" w14:textId="6909309F" w:rsidR="00A45B65" w:rsidRPr="000767A3" w:rsidRDefault="00A45B65" w:rsidP="000767A3">
            <w:pPr>
              <w:spacing w:before="60"/>
            </w:pPr>
          </w:p>
        </w:tc>
      </w:tr>
    </w:tbl>
    <w:p w14:paraId="75F498F2" w14:textId="77777777" w:rsidR="005135F0" w:rsidRDefault="005135F0" w:rsidP="000767A3"/>
    <w:sectPr w:rsidR="005135F0" w:rsidSect="004E476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09CC9" w14:textId="77777777" w:rsidR="006F121F" w:rsidRDefault="006F121F" w:rsidP="005B4B6D">
      <w:r>
        <w:separator/>
      </w:r>
    </w:p>
  </w:endnote>
  <w:endnote w:type="continuationSeparator" w:id="0">
    <w:p w14:paraId="7B6C9FEB" w14:textId="77777777" w:rsidR="006F121F" w:rsidRDefault="006F121F" w:rsidP="005B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67D31" w14:textId="77777777" w:rsidR="006F121F" w:rsidRDefault="006F121F" w:rsidP="005B4B6D">
      <w:r>
        <w:separator/>
      </w:r>
    </w:p>
  </w:footnote>
  <w:footnote w:type="continuationSeparator" w:id="0">
    <w:p w14:paraId="42CF0567" w14:textId="77777777" w:rsidR="006F121F" w:rsidRDefault="006F121F" w:rsidP="005B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F65F3" w14:textId="061CDD88" w:rsidR="005B4B6D" w:rsidRPr="005B4B6D" w:rsidRDefault="005B4B6D">
    <w:pPr>
      <w:pStyle w:val="Header"/>
      <w:rPr>
        <w:color w:val="C00000"/>
        <w:sz w:val="28"/>
        <w:szCs w:val="28"/>
      </w:rPr>
    </w:pPr>
    <w:proofErr w:type="spellStart"/>
    <w:r w:rsidRPr="005B4B6D">
      <w:rPr>
        <w:color w:val="C00000"/>
        <w:sz w:val="28"/>
        <w:szCs w:val="28"/>
      </w:rPr>
      <w:t>DfMA</w:t>
    </w:r>
    <w:proofErr w:type="spellEnd"/>
    <w:r w:rsidRPr="005B4B6D">
      <w:rPr>
        <w:color w:val="C00000"/>
        <w:sz w:val="28"/>
        <w:szCs w:val="28"/>
      </w:rPr>
      <w:t xml:space="preserve"> Overlay to the RIBA Plan of Work 2020</w:t>
    </w:r>
  </w:p>
  <w:p w14:paraId="1C6B6C58" w14:textId="4D94D552" w:rsidR="005B4B6D" w:rsidRDefault="005B4B6D">
    <w:pPr>
      <w:pStyle w:val="Header"/>
      <w:rPr>
        <w:color w:val="808080" w:themeColor="background1" w:themeShade="80"/>
        <w:sz w:val="28"/>
        <w:szCs w:val="28"/>
      </w:rPr>
    </w:pPr>
    <w:r w:rsidRPr="005B4B6D">
      <w:rPr>
        <w:color w:val="808080" w:themeColor="background1" w:themeShade="80"/>
        <w:sz w:val="28"/>
        <w:szCs w:val="28"/>
      </w:rPr>
      <w:t>Call for case studies</w:t>
    </w:r>
  </w:p>
  <w:p w14:paraId="36434402" w14:textId="77777777" w:rsidR="00770AE7" w:rsidRPr="005B4B6D" w:rsidRDefault="00770AE7">
    <w:pPr>
      <w:pStyle w:val="Header"/>
      <w:rPr>
        <w:color w:val="808080" w:themeColor="background1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96595"/>
    <w:multiLevelType w:val="hybridMultilevel"/>
    <w:tmpl w:val="C240A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AE02BC"/>
    <w:multiLevelType w:val="hybridMultilevel"/>
    <w:tmpl w:val="625AB6DC"/>
    <w:lvl w:ilvl="0" w:tplc="AF0E62E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25540"/>
    <w:multiLevelType w:val="hybridMultilevel"/>
    <w:tmpl w:val="7A126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BF1875"/>
    <w:multiLevelType w:val="multilevel"/>
    <w:tmpl w:val="059EBFB6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68D4432"/>
    <w:multiLevelType w:val="hybridMultilevel"/>
    <w:tmpl w:val="D07EF5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F727B"/>
    <w:multiLevelType w:val="hybridMultilevel"/>
    <w:tmpl w:val="2CC4E5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6D"/>
    <w:rsid w:val="00040B07"/>
    <w:rsid w:val="00044714"/>
    <w:rsid w:val="000767A3"/>
    <w:rsid w:val="000A69F2"/>
    <w:rsid w:val="001460C6"/>
    <w:rsid w:val="00446D4D"/>
    <w:rsid w:val="004E160C"/>
    <w:rsid w:val="004E4769"/>
    <w:rsid w:val="005135F0"/>
    <w:rsid w:val="00576190"/>
    <w:rsid w:val="005B4B6D"/>
    <w:rsid w:val="006F121F"/>
    <w:rsid w:val="00770AE7"/>
    <w:rsid w:val="007A2BF0"/>
    <w:rsid w:val="007B5F1C"/>
    <w:rsid w:val="008A5AAA"/>
    <w:rsid w:val="00A45B65"/>
    <w:rsid w:val="00AC2F3E"/>
    <w:rsid w:val="00B7014E"/>
    <w:rsid w:val="00BE33D1"/>
    <w:rsid w:val="00BE6E9E"/>
    <w:rsid w:val="00C5557E"/>
    <w:rsid w:val="00DD711A"/>
    <w:rsid w:val="00F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2795AE"/>
  <w15:chartTrackingRefBased/>
  <w15:docId w15:val="{8CE61A06-102B-48BC-BB6B-56AED81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6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9F2"/>
    <w:pPr>
      <w:keepNext/>
      <w:keepLines/>
      <w:spacing w:line="288" w:lineRule="auto"/>
      <w:outlineLvl w:val="0"/>
    </w:pPr>
    <w:rPr>
      <w:rFonts w:eastAsiaTheme="majorEastAsia" w:cstheme="majorBidi"/>
      <w:b/>
      <w:color w:val="003399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A69F2"/>
    <w:pPr>
      <w:spacing w:before="100" w:beforeAutospacing="1" w:after="100" w:afterAutospacing="1" w:line="288" w:lineRule="auto"/>
      <w:outlineLvl w:val="1"/>
    </w:pPr>
    <w:rPr>
      <w:rFonts w:eastAsia="Times New Roman" w:cs="Times New Roman"/>
      <w:b/>
      <w:bCs/>
      <w:color w:val="003399"/>
      <w:sz w:val="28"/>
      <w:szCs w:val="36"/>
      <w:lang w:eastAsia="en-GB"/>
    </w:rPr>
  </w:style>
  <w:style w:type="paragraph" w:styleId="Heading3">
    <w:name w:val="heading 3"/>
    <w:aliases w:val="Editor notes"/>
    <w:basedOn w:val="Normal"/>
    <w:next w:val="Normal"/>
    <w:link w:val="Heading3Char"/>
    <w:uiPriority w:val="9"/>
    <w:unhideWhenUsed/>
    <w:qFormat/>
    <w:rsid w:val="000A69F2"/>
    <w:pPr>
      <w:keepNext/>
      <w:keepLines/>
      <w:numPr>
        <w:numId w:val="2"/>
      </w:numPr>
      <w:spacing w:after="200" w:line="288" w:lineRule="auto"/>
      <w:ind w:left="714" w:hanging="357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Editor notes Char"/>
    <w:basedOn w:val="DefaultParagraphFont"/>
    <w:link w:val="Heading3"/>
    <w:uiPriority w:val="9"/>
    <w:rsid w:val="000A69F2"/>
    <w:rPr>
      <w:rFonts w:ascii="Calibri" w:eastAsiaTheme="majorEastAsia" w:hAnsi="Calibr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0A69F2"/>
    <w:rPr>
      <w:rFonts w:ascii="Calibri" w:eastAsia="Times New Roman" w:hAnsi="Calibri" w:cs="Times New Roman"/>
      <w:b/>
      <w:bCs/>
      <w:color w:val="003399"/>
      <w:sz w:val="28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A69F2"/>
    <w:rPr>
      <w:rFonts w:eastAsiaTheme="majorEastAsia" w:cstheme="majorBidi"/>
      <w:b/>
      <w:color w:val="003399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B4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B6D"/>
  </w:style>
  <w:style w:type="paragraph" w:styleId="Footer">
    <w:name w:val="footer"/>
    <w:basedOn w:val="Normal"/>
    <w:link w:val="FooterChar"/>
    <w:uiPriority w:val="99"/>
    <w:unhideWhenUsed/>
    <w:rsid w:val="005B4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B6D"/>
  </w:style>
  <w:style w:type="paragraph" w:customStyle="1" w:styleId="gmail-m-712775897899667281msolistparagraph">
    <w:name w:val="gmail-m_-712775897899667281msolistparagraph"/>
    <w:basedOn w:val="Normal"/>
    <w:rsid w:val="005B4B6D"/>
    <w:pPr>
      <w:spacing w:before="100" w:beforeAutospacing="1" w:after="100" w:afterAutospacing="1"/>
    </w:pPr>
    <w:rPr>
      <w:lang w:eastAsia="en-GB"/>
    </w:rPr>
  </w:style>
  <w:style w:type="paragraph" w:customStyle="1" w:styleId="gmail-m5065609274715163021msolistparagraph">
    <w:name w:val="gmail-m_5065609274715163021msolistparagraph"/>
    <w:basedOn w:val="Normal"/>
    <w:rsid w:val="005B4B6D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07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7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Heptonstall</dc:creator>
  <cp:keywords/>
  <dc:description/>
  <cp:lastModifiedBy>Steven Cross</cp:lastModifiedBy>
  <cp:revision>14</cp:revision>
  <dcterms:created xsi:type="dcterms:W3CDTF">2021-05-11T09:06:00Z</dcterms:created>
  <dcterms:modified xsi:type="dcterms:W3CDTF">2021-05-24T13:06:00Z</dcterms:modified>
</cp:coreProperties>
</file>