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74" w:rsidRDefault="00BA0E74" w:rsidP="00D43200">
      <w:pPr>
        <w:spacing w:after="0" w:line="240" w:lineRule="auto"/>
        <w:ind w:left="-426" w:right="-330"/>
        <w:rPr>
          <w:rFonts w:ascii="Calibri" w:hAnsi="Calibri" w:cs="Segoe UI"/>
          <w:b/>
          <w:color w:val="000000"/>
          <w:sz w:val="28"/>
          <w:szCs w:val="28"/>
        </w:rPr>
      </w:pPr>
      <w:bookmarkStart w:id="0" w:name="_GoBack"/>
      <w:bookmarkEnd w:id="0"/>
      <w:r w:rsidRPr="006A0FDB">
        <w:rPr>
          <w:b/>
          <w:noProof/>
          <w:sz w:val="28"/>
          <w:szCs w:val="28"/>
          <w:lang w:eastAsia="en-GB"/>
        </w:rPr>
        <w:drawing>
          <wp:anchor distT="0" distB="0" distL="114300" distR="114300" simplePos="0" relativeHeight="251658240" behindDoc="0" locked="0" layoutInCell="1" allowOverlap="1" wp14:anchorId="450A6BA2" wp14:editId="3BD0035D">
            <wp:simplePos x="0" y="0"/>
            <wp:positionH relativeFrom="column">
              <wp:posOffset>4191000</wp:posOffset>
            </wp:positionH>
            <wp:positionV relativeFrom="paragraph">
              <wp:posOffset>-544195</wp:posOffset>
            </wp:positionV>
            <wp:extent cx="19116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offsite waterhu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600" cy="820800"/>
                    </a:xfrm>
                    <a:prstGeom prst="rect">
                      <a:avLst/>
                    </a:prstGeom>
                  </pic:spPr>
                </pic:pic>
              </a:graphicData>
            </a:graphic>
            <wp14:sizeRelH relativeFrom="margin">
              <wp14:pctWidth>0</wp14:pctWidth>
            </wp14:sizeRelH>
            <wp14:sizeRelV relativeFrom="margin">
              <wp14:pctHeight>0</wp14:pctHeight>
            </wp14:sizeRelV>
          </wp:anchor>
        </w:drawing>
      </w:r>
    </w:p>
    <w:p w:rsidR="004667C2" w:rsidRPr="00C56BAB" w:rsidRDefault="00026246" w:rsidP="00D43200">
      <w:pPr>
        <w:spacing w:after="0" w:line="240" w:lineRule="auto"/>
        <w:ind w:left="-426" w:right="-330"/>
        <w:rPr>
          <w:rFonts w:ascii="Arial" w:hAnsi="Arial" w:cs="Arial"/>
          <w:b/>
          <w:caps/>
          <w:color w:val="000000"/>
          <w:sz w:val="28"/>
          <w:szCs w:val="28"/>
        </w:rPr>
      </w:pPr>
      <w:r w:rsidRPr="00C56BAB">
        <w:rPr>
          <w:rFonts w:ascii="Arial" w:hAnsi="Arial" w:cs="Arial"/>
          <w:b/>
          <w:caps/>
          <w:color w:val="000000"/>
          <w:sz w:val="28"/>
          <w:szCs w:val="28"/>
        </w:rPr>
        <w:t xml:space="preserve">WATER HUB </w:t>
      </w:r>
      <w:r w:rsidR="004667C2" w:rsidRPr="00C56BAB">
        <w:rPr>
          <w:rFonts w:ascii="Arial" w:hAnsi="Arial" w:cs="Arial"/>
          <w:b/>
          <w:caps/>
          <w:color w:val="000000"/>
          <w:sz w:val="28"/>
          <w:szCs w:val="28"/>
        </w:rPr>
        <w:t xml:space="preserve">Leads MONTHLY CONFERENCE CALL </w:t>
      </w:r>
    </w:p>
    <w:p w:rsidR="0083590F" w:rsidRPr="00C56BAB" w:rsidRDefault="0083590F" w:rsidP="00D43200">
      <w:pPr>
        <w:spacing w:after="0" w:line="240" w:lineRule="auto"/>
        <w:ind w:left="-426" w:right="-330"/>
        <w:rPr>
          <w:rFonts w:ascii="Arial" w:hAnsi="Arial" w:cs="Arial"/>
          <w:b/>
          <w:caps/>
          <w:color w:val="000000"/>
          <w:sz w:val="28"/>
          <w:szCs w:val="28"/>
        </w:rPr>
      </w:pPr>
    </w:p>
    <w:p w:rsidR="00AD5976" w:rsidRPr="00C56BAB" w:rsidRDefault="007F6A97" w:rsidP="00D43200">
      <w:pPr>
        <w:spacing w:after="0" w:line="240" w:lineRule="auto"/>
        <w:ind w:left="-426" w:right="-330"/>
        <w:rPr>
          <w:rFonts w:ascii="Arial" w:hAnsi="Arial" w:cs="Arial"/>
          <w:color w:val="000000"/>
          <w:sz w:val="24"/>
        </w:rPr>
      </w:pPr>
      <w:r w:rsidRPr="00C56BAB">
        <w:rPr>
          <w:rFonts w:ascii="Arial" w:hAnsi="Arial" w:cs="Arial"/>
          <w:b/>
          <w:color w:val="000000"/>
          <w:sz w:val="24"/>
        </w:rPr>
        <w:t>Date</w:t>
      </w:r>
      <w:r w:rsidRPr="00C56BAB">
        <w:rPr>
          <w:rFonts w:ascii="Arial" w:hAnsi="Arial" w:cs="Arial"/>
          <w:color w:val="000000"/>
          <w:sz w:val="24"/>
        </w:rPr>
        <w:t xml:space="preserve">: </w:t>
      </w:r>
      <w:r w:rsidR="0083590F" w:rsidRPr="00C56BAB">
        <w:rPr>
          <w:rFonts w:ascii="Arial" w:hAnsi="Arial" w:cs="Arial"/>
          <w:color w:val="000000"/>
          <w:sz w:val="24"/>
        </w:rPr>
        <w:tab/>
      </w:r>
      <w:r w:rsidR="0083590F" w:rsidRPr="00C56BAB">
        <w:rPr>
          <w:rFonts w:ascii="Arial" w:hAnsi="Arial" w:cs="Arial"/>
          <w:color w:val="000000"/>
          <w:sz w:val="24"/>
        </w:rPr>
        <w:tab/>
      </w:r>
      <w:r w:rsidR="00B3293B">
        <w:rPr>
          <w:rFonts w:ascii="Arial" w:hAnsi="Arial" w:cs="Arial"/>
          <w:color w:val="000000"/>
          <w:sz w:val="24"/>
        </w:rPr>
        <w:t>Friday 10</w:t>
      </w:r>
      <w:r w:rsidR="00B3293B" w:rsidRPr="00B3293B">
        <w:rPr>
          <w:rFonts w:ascii="Arial" w:hAnsi="Arial" w:cs="Arial"/>
          <w:color w:val="000000"/>
          <w:sz w:val="24"/>
          <w:vertAlign w:val="superscript"/>
        </w:rPr>
        <w:t>th</w:t>
      </w:r>
      <w:r w:rsidR="00B3293B">
        <w:rPr>
          <w:rFonts w:ascii="Arial" w:hAnsi="Arial" w:cs="Arial"/>
          <w:color w:val="000000"/>
          <w:sz w:val="24"/>
        </w:rPr>
        <w:t xml:space="preserve"> November,</w:t>
      </w:r>
      <w:r w:rsidR="00BA17B5">
        <w:rPr>
          <w:rFonts w:ascii="Arial" w:hAnsi="Arial" w:cs="Arial"/>
          <w:color w:val="000000"/>
          <w:sz w:val="24"/>
        </w:rPr>
        <w:t xml:space="preserve"> 2017</w:t>
      </w:r>
    </w:p>
    <w:p w:rsidR="00AD5976" w:rsidRPr="00C56BAB" w:rsidRDefault="00AD5976" w:rsidP="00D43200">
      <w:pPr>
        <w:spacing w:after="0" w:line="240" w:lineRule="auto"/>
        <w:ind w:left="-426" w:right="-330"/>
        <w:rPr>
          <w:rFonts w:ascii="Arial" w:hAnsi="Arial" w:cs="Arial"/>
          <w:color w:val="000000"/>
          <w:sz w:val="24"/>
        </w:rPr>
      </w:pPr>
    </w:p>
    <w:p w:rsidR="00F058E7" w:rsidRPr="00C56BAB" w:rsidRDefault="00AD5976" w:rsidP="00D43200">
      <w:pPr>
        <w:spacing w:after="0" w:line="240" w:lineRule="auto"/>
        <w:ind w:left="-426" w:right="-330"/>
        <w:rPr>
          <w:rFonts w:ascii="Arial" w:hAnsi="Arial" w:cs="Arial"/>
          <w:color w:val="000000"/>
          <w:sz w:val="24"/>
        </w:rPr>
      </w:pPr>
      <w:r w:rsidRPr="00C56BAB">
        <w:rPr>
          <w:rFonts w:ascii="Arial" w:hAnsi="Arial" w:cs="Arial"/>
          <w:b/>
          <w:color w:val="000000"/>
          <w:sz w:val="24"/>
        </w:rPr>
        <w:t>Time:</w:t>
      </w:r>
      <w:r w:rsidRPr="00C56BAB">
        <w:rPr>
          <w:rFonts w:ascii="Arial" w:hAnsi="Arial" w:cs="Arial"/>
          <w:color w:val="000000"/>
          <w:sz w:val="24"/>
        </w:rPr>
        <w:tab/>
      </w:r>
      <w:r w:rsidRPr="00C56BAB">
        <w:rPr>
          <w:rFonts w:ascii="Arial" w:hAnsi="Arial" w:cs="Arial"/>
          <w:color w:val="000000"/>
          <w:sz w:val="24"/>
        </w:rPr>
        <w:tab/>
      </w:r>
      <w:r w:rsidR="00B3293B">
        <w:rPr>
          <w:rFonts w:ascii="Arial" w:hAnsi="Arial" w:cs="Arial"/>
          <w:color w:val="000000"/>
          <w:sz w:val="24"/>
        </w:rPr>
        <w:t>08:30 – 09:30</w:t>
      </w:r>
    </w:p>
    <w:p w:rsidR="004667C2" w:rsidRPr="00C56BAB" w:rsidRDefault="004667C2" w:rsidP="004667C2">
      <w:pPr>
        <w:spacing w:after="0" w:line="240" w:lineRule="auto"/>
        <w:ind w:left="-426" w:right="-330"/>
        <w:rPr>
          <w:rFonts w:ascii="Arial" w:hAnsi="Arial" w:cs="Arial"/>
          <w:b/>
          <w:color w:val="000000"/>
          <w:sz w:val="24"/>
        </w:rPr>
      </w:pPr>
    </w:p>
    <w:tbl>
      <w:tblPr>
        <w:tblStyle w:val="TableGrid"/>
        <w:tblW w:w="10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420"/>
        <w:gridCol w:w="288"/>
        <w:gridCol w:w="2552"/>
        <w:gridCol w:w="283"/>
        <w:gridCol w:w="1413"/>
        <w:gridCol w:w="1848"/>
        <w:gridCol w:w="992"/>
      </w:tblGrid>
      <w:tr w:rsidR="00C56BAB" w:rsidRPr="00C56BAB" w:rsidTr="002D25A3">
        <w:trPr>
          <w:gridAfter w:val="2"/>
          <w:wAfter w:w="2840" w:type="dxa"/>
        </w:trPr>
        <w:tc>
          <w:tcPr>
            <w:tcW w:w="3120" w:type="dxa"/>
          </w:tcPr>
          <w:p w:rsidR="00C56BAB" w:rsidRPr="00C56BAB" w:rsidRDefault="00C56BAB" w:rsidP="00C56BAB">
            <w:pPr>
              <w:ind w:left="-249" w:right="-330" w:firstLine="141"/>
              <w:rPr>
                <w:rFonts w:ascii="Arial" w:hAnsi="Arial" w:cs="Arial"/>
                <w:b/>
              </w:rPr>
            </w:pPr>
            <w:r>
              <w:rPr>
                <w:rFonts w:ascii="Arial" w:hAnsi="Arial" w:cs="Arial"/>
                <w:b/>
              </w:rPr>
              <w:t>Attendees</w:t>
            </w:r>
            <w:r w:rsidRPr="00C56BAB">
              <w:rPr>
                <w:rFonts w:ascii="Arial" w:hAnsi="Arial" w:cs="Arial"/>
                <w:b/>
              </w:rPr>
              <w:t>:</w:t>
            </w:r>
          </w:p>
        </w:tc>
        <w:tc>
          <w:tcPr>
            <w:tcW w:w="420" w:type="dxa"/>
          </w:tcPr>
          <w:p w:rsidR="00C56BAB" w:rsidRPr="00C56BAB" w:rsidRDefault="00C56BAB" w:rsidP="00C5273C">
            <w:pPr>
              <w:ind w:left="-249" w:right="-330" w:firstLine="141"/>
              <w:rPr>
                <w:rFonts w:ascii="Arial" w:hAnsi="Arial" w:cs="Arial"/>
                <w:b/>
              </w:rPr>
            </w:pPr>
          </w:p>
        </w:tc>
        <w:tc>
          <w:tcPr>
            <w:tcW w:w="3123" w:type="dxa"/>
            <w:gridSpan w:val="3"/>
          </w:tcPr>
          <w:p w:rsidR="00C56BAB" w:rsidRPr="00C56BAB" w:rsidRDefault="00C56BAB" w:rsidP="00C5273C">
            <w:pPr>
              <w:ind w:left="-249" w:right="-330" w:firstLine="141"/>
              <w:rPr>
                <w:rFonts w:ascii="Arial" w:hAnsi="Arial" w:cs="Arial"/>
                <w:b/>
              </w:rPr>
            </w:pPr>
          </w:p>
        </w:tc>
        <w:tc>
          <w:tcPr>
            <w:tcW w:w="1413" w:type="dxa"/>
          </w:tcPr>
          <w:p w:rsidR="00C56BAB" w:rsidRPr="00C56BAB" w:rsidRDefault="00C56BAB" w:rsidP="00C5273C">
            <w:pPr>
              <w:ind w:left="-249" w:right="-330" w:firstLine="141"/>
              <w:rPr>
                <w:rFonts w:ascii="Arial" w:hAnsi="Arial" w:cs="Arial"/>
                <w:b/>
              </w:rPr>
            </w:pPr>
          </w:p>
        </w:tc>
      </w:tr>
      <w:tr w:rsidR="002831D0" w:rsidRPr="00C56BAB" w:rsidTr="002D25A3">
        <w:tc>
          <w:tcPr>
            <w:tcW w:w="3120" w:type="dxa"/>
          </w:tcPr>
          <w:p w:rsidR="002831D0" w:rsidRPr="00C56BAB" w:rsidRDefault="002831D0" w:rsidP="002831D0">
            <w:pPr>
              <w:ind w:left="-249" w:right="-330" w:firstLine="141"/>
              <w:rPr>
                <w:rFonts w:ascii="Arial" w:hAnsi="Arial" w:cs="Arial"/>
                <w:b/>
              </w:rPr>
            </w:pPr>
            <w:r w:rsidRPr="00C56BAB">
              <w:rPr>
                <w:rFonts w:ascii="Arial" w:hAnsi="Arial" w:cs="Arial"/>
                <w:b/>
              </w:rPr>
              <w:t>Jon Rains (Chair)</w:t>
            </w:r>
            <w:r w:rsidRPr="00C56BAB">
              <w:rPr>
                <w:rFonts w:ascii="Arial" w:hAnsi="Arial" w:cs="Arial"/>
                <w:b/>
              </w:rPr>
              <w:tab/>
            </w:r>
          </w:p>
        </w:tc>
        <w:tc>
          <w:tcPr>
            <w:tcW w:w="708" w:type="dxa"/>
            <w:gridSpan w:val="2"/>
          </w:tcPr>
          <w:p w:rsidR="002831D0" w:rsidRPr="00C56BAB" w:rsidRDefault="002831D0" w:rsidP="002831D0">
            <w:pPr>
              <w:ind w:right="-330"/>
              <w:rPr>
                <w:rFonts w:ascii="Arial" w:hAnsi="Arial" w:cs="Arial"/>
                <w:b/>
                <w:color w:val="000000"/>
              </w:rPr>
            </w:pPr>
            <w:r w:rsidRPr="00C56BAB">
              <w:rPr>
                <w:rFonts w:ascii="Arial" w:hAnsi="Arial" w:cs="Arial"/>
                <w:b/>
                <w:color w:val="000000"/>
              </w:rPr>
              <w:t>(JR)</w:t>
            </w:r>
          </w:p>
        </w:tc>
        <w:tc>
          <w:tcPr>
            <w:tcW w:w="2552" w:type="dxa"/>
          </w:tcPr>
          <w:p w:rsidR="002831D0" w:rsidRPr="00C56BAB" w:rsidRDefault="002831D0" w:rsidP="002831D0">
            <w:pPr>
              <w:ind w:right="-330"/>
              <w:rPr>
                <w:rFonts w:ascii="Arial" w:hAnsi="Arial" w:cs="Arial"/>
                <w:b/>
              </w:rPr>
            </w:pPr>
            <w:r w:rsidRPr="00C56BAB">
              <w:rPr>
                <w:rFonts w:ascii="Arial" w:hAnsi="Arial" w:cs="Arial"/>
                <w:b/>
                <w:color w:val="000000"/>
              </w:rPr>
              <w:t>Buildoffsite</w:t>
            </w:r>
          </w:p>
        </w:tc>
        <w:tc>
          <w:tcPr>
            <w:tcW w:w="4536" w:type="dxa"/>
            <w:gridSpan w:val="4"/>
          </w:tcPr>
          <w:p w:rsidR="002831D0" w:rsidRPr="00C56BAB" w:rsidRDefault="002831D0" w:rsidP="002831D0">
            <w:pPr>
              <w:ind w:left="-108" w:right="-330"/>
              <w:rPr>
                <w:rFonts w:ascii="Arial" w:hAnsi="Arial" w:cs="Arial"/>
              </w:rPr>
            </w:pPr>
          </w:p>
        </w:tc>
      </w:tr>
      <w:tr w:rsidR="002831D0" w:rsidRPr="006F355A" w:rsidTr="002D25A3">
        <w:tc>
          <w:tcPr>
            <w:tcW w:w="3120" w:type="dxa"/>
          </w:tcPr>
          <w:p w:rsidR="002831D0" w:rsidRPr="006F355A" w:rsidRDefault="002831D0" w:rsidP="002831D0">
            <w:pPr>
              <w:ind w:left="-249" w:right="-330" w:firstLine="141"/>
              <w:rPr>
                <w:rFonts w:ascii="Arial" w:hAnsi="Arial" w:cs="Arial"/>
              </w:rPr>
            </w:pPr>
            <w:r w:rsidRPr="006F355A">
              <w:rPr>
                <w:rFonts w:ascii="Arial" w:hAnsi="Arial" w:cs="Arial"/>
              </w:rPr>
              <w:t>Stephen Wright</w:t>
            </w:r>
          </w:p>
        </w:tc>
        <w:tc>
          <w:tcPr>
            <w:tcW w:w="708" w:type="dxa"/>
            <w:gridSpan w:val="2"/>
          </w:tcPr>
          <w:p w:rsidR="002831D0" w:rsidRPr="006F355A" w:rsidRDefault="002831D0" w:rsidP="002831D0">
            <w:pPr>
              <w:ind w:right="-330"/>
              <w:rPr>
                <w:rFonts w:ascii="Arial" w:hAnsi="Arial" w:cs="Arial"/>
              </w:rPr>
            </w:pPr>
            <w:r w:rsidRPr="006F355A">
              <w:rPr>
                <w:rFonts w:ascii="Arial" w:hAnsi="Arial" w:cs="Arial"/>
              </w:rPr>
              <w:t>(SW)</w:t>
            </w:r>
          </w:p>
        </w:tc>
        <w:tc>
          <w:tcPr>
            <w:tcW w:w="2552" w:type="dxa"/>
          </w:tcPr>
          <w:p w:rsidR="002831D0" w:rsidRPr="006F355A" w:rsidRDefault="002831D0" w:rsidP="002831D0">
            <w:pPr>
              <w:ind w:right="-330"/>
              <w:rPr>
                <w:rFonts w:ascii="Arial" w:hAnsi="Arial" w:cs="Arial"/>
              </w:rPr>
            </w:pPr>
            <w:r w:rsidRPr="006F355A">
              <w:rPr>
                <w:rFonts w:ascii="Arial" w:hAnsi="Arial" w:cs="Arial"/>
              </w:rPr>
              <w:t>Yorkshire Water</w:t>
            </w:r>
          </w:p>
        </w:tc>
        <w:tc>
          <w:tcPr>
            <w:tcW w:w="4536" w:type="dxa"/>
            <w:gridSpan w:val="4"/>
          </w:tcPr>
          <w:p w:rsidR="002831D0" w:rsidRPr="00C56BAB" w:rsidRDefault="002831D0" w:rsidP="00006ACD">
            <w:pPr>
              <w:ind w:left="-108" w:right="-330"/>
              <w:rPr>
                <w:rFonts w:ascii="Arial" w:hAnsi="Arial" w:cs="Arial"/>
              </w:rPr>
            </w:pPr>
          </w:p>
        </w:tc>
      </w:tr>
      <w:tr w:rsidR="002D25A3" w:rsidRPr="00C56BAB" w:rsidTr="002D25A3">
        <w:tc>
          <w:tcPr>
            <w:tcW w:w="3120" w:type="dxa"/>
          </w:tcPr>
          <w:p w:rsidR="002D25A3" w:rsidRPr="00C56BAB" w:rsidRDefault="002D25A3" w:rsidP="002D25A3">
            <w:pPr>
              <w:ind w:left="-249" w:right="-330" w:firstLine="141"/>
              <w:rPr>
                <w:rFonts w:ascii="Arial" w:hAnsi="Arial" w:cs="Arial"/>
              </w:rPr>
            </w:pPr>
            <w:r>
              <w:rPr>
                <w:rFonts w:ascii="Arial" w:hAnsi="Arial" w:cs="Arial"/>
              </w:rPr>
              <w:t>Steve Hough</w:t>
            </w:r>
          </w:p>
        </w:tc>
        <w:tc>
          <w:tcPr>
            <w:tcW w:w="708" w:type="dxa"/>
            <w:gridSpan w:val="2"/>
          </w:tcPr>
          <w:p w:rsidR="002D25A3" w:rsidRPr="00C56BAB" w:rsidRDefault="002D25A3" w:rsidP="002D25A3">
            <w:pPr>
              <w:ind w:right="-330"/>
              <w:rPr>
                <w:rFonts w:ascii="Arial" w:hAnsi="Arial" w:cs="Arial"/>
              </w:rPr>
            </w:pPr>
            <w:r>
              <w:rPr>
                <w:rFonts w:ascii="Arial" w:hAnsi="Arial" w:cs="Arial"/>
              </w:rPr>
              <w:t>(SH)</w:t>
            </w:r>
          </w:p>
        </w:tc>
        <w:tc>
          <w:tcPr>
            <w:tcW w:w="2552" w:type="dxa"/>
          </w:tcPr>
          <w:p w:rsidR="002D25A3" w:rsidRPr="00C56BAB" w:rsidRDefault="002D25A3" w:rsidP="002D25A3">
            <w:pPr>
              <w:ind w:right="-330"/>
              <w:rPr>
                <w:rFonts w:ascii="Arial" w:hAnsi="Arial" w:cs="Arial"/>
              </w:rPr>
            </w:pPr>
            <w:r>
              <w:rPr>
                <w:rFonts w:ascii="Arial" w:hAnsi="Arial" w:cs="Arial"/>
              </w:rPr>
              <w:t>Balfour Beatty</w:t>
            </w:r>
          </w:p>
        </w:tc>
        <w:tc>
          <w:tcPr>
            <w:tcW w:w="4536" w:type="dxa"/>
            <w:gridSpan w:val="4"/>
          </w:tcPr>
          <w:p w:rsidR="002D25A3" w:rsidRPr="00274D32" w:rsidRDefault="002D25A3" w:rsidP="002D25A3">
            <w:pPr>
              <w:ind w:left="-108" w:right="-330"/>
              <w:rPr>
                <w:rFonts w:ascii="Arial" w:hAnsi="Arial" w:cs="Arial"/>
                <w:i/>
              </w:rPr>
            </w:pPr>
          </w:p>
        </w:tc>
      </w:tr>
      <w:tr w:rsidR="00006ACD" w:rsidRPr="00C56BAB" w:rsidTr="00907F0E">
        <w:tc>
          <w:tcPr>
            <w:tcW w:w="3120" w:type="dxa"/>
          </w:tcPr>
          <w:p w:rsidR="00006ACD" w:rsidRDefault="00006ACD" w:rsidP="00907F0E">
            <w:pPr>
              <w:ind w:left="-249" w:right="-330" w:firstLine="141"/>
              <w:rPr>
                <w:rFonts w:ascii="Arial" w:hAnsi="Arial" w:cs="Arial"/>
              </w:rPr>
            </w:pPr>
            <w:r>
              <w:rPr>
                <w:rFonts w:ascii="Arial" w:hAnsi="Arial" w:cs="Arial"/>
              </w:rPr>
              <w:t>Gavin Stonard</w:t>
            </w:r>
          </w:p>
        </w:tc>
        <w:tc>
          <w:tcPr>
            <w:tcW w:w="708" w:type="dxa"/>
            <w:gridSpan w:val="2"/>
          </w:tcPr>
          <w:p w:rsidR="00006ACD" w:rsidRPr="00C56BAB" w:rsidRDefault="00006ACD" w:rsidP="00907F0E">
            <w:pPr>
              <w:ind w:right="-330"/>
              <w:rPr>
                <w:rFonts w:ascii="Arial" w:hAnsi="Arial" w:cs="Arial"/>
              </w:rPr>
            </w:pPr>
            <w:r>
              <w:rPr>
                <w:rFonts w:ascii="Arial" w:hAnsi="Arial" w:cs="Arial"/>
              </w:rPr>
              <w:t>(GS)</w:t>
            </w:r>
          </w:p>
        </w:tc>
        <w:tc>
          <w:tcPr>
            <w:tcW w:w="2552" w:type="dxa"/>
          </w:tcPr>
          <w:p w:rsidR="00006ACD" w:rsidRPr="00C56BAB" w:rsidRDefault="00006ACD" w:rsidP="00907F0E">
            <w:pPr>
              <w:ind w:right="-330"/>
              <w:rPr>
                <w:rFonts w:ascii="Arial" w:hAnsi="Arial" w:cs="Arial"/>
              </w:rPr>
            </w:pPr>
            <w:r>
              <w:rPr>
                <w:rFonts w:ascii="Arial" w:hAnsi="Arial" w:cs="Arial"/>
              </w:rPr>
              <w:t>Nomenca</w:t>
            </w:r>
          </w:p>
        </w:tc>
        <w:tc>
          <w:tcPr>
            <w:tcW w:w="4536" w:type="dxa"/>
            <w:gridSpan w:val="4"/>
          </w:tcPr>
          <w:p w:rsidR="00006ACD" w:rsidRPr="002831D0" w:rsidRDefault="00006ACD" w:rsidP="00907F0E">
            <w:pPr>
              <w:ind w:left="-108" w:right="-330"/>
              <w:rPr>
                <w:rFonts w:ascii="Arial" w:hAnsi="Arial" w:cs="Arial"/>
                <w:i/>
              </w:rPr>
            </w:pPr>
          </w:p>
        </w:tc>
      </w:tr>
      <w:tr w:rsidR="002D25A3" w:rsidRPr="00006ACD" w:rsidTr="00006ACD">
        <w:trPr>
          <w:trHeight w:val="110"/>
        </w:trPr>
        <w:tc>
          <w:tcPr>
            <w:tcW w:w="3120" w:type="dxa"/>
          </w:tcPr>
          <w:p w:rsidR="002D25A3" w:rsidRPr="00006ACD" w:rsidRDefault="002D25A3" w:rsidP="002D25A3">
            <w:pPr>
              <w:ind w:left="-249" w:right="-330" w:firstLine="141"/>
              <w:rPr>
                <w:rFonts w:ascii="Arial" w:hAnsi="Arial" w:cs="Arial"/>
              </w:rPr>
            </w:pPr>
            <w:r w:rsidRPr="00006ACD">
              <w:rPr>
                <w:rFonts w:ascii="Arial" w:hAnsi="Arial" w:cs="Arial"/>
              </w:rPr>
              <w:t>David Marsh</w:t>
            </w:r>
          </w:p>
        </w:tc>
        <w:tc>
          <w:tcPr>
            <w:tcW w:w="708" w:type="dxa"/>
            <w:gridSpan w:val="2"/>
          </w:tcPr>
          <w:p w:rsidR="002D25A3" w:rsidRPr="00006ACD" w:rsidRDefault="002D25A3" w:rsidP="002D25A3">
            <w:pPr>
              <w:ind w:right="-330"/>
              <w:rPr>
                <w:rFonts w:ascii="Arial" w:hAnsi="Arial" w:cs="Arial"/>
              </w:rPr>
            </w:pPr>
            <w:r w:rsidRPr="00006ACD">
              <w:rPr>
                <w:rFonts w:ascii="Arial" w:hAnsi="Arial" w:cs="Arial"/>
              </w:rPr>
              <w:t>(DM)</w:t>
            </w:r>
          </w:p>
        </w:tc>
        <w:tc>
          <w:tcPr>
            <w:tcW w:w="2552" w:type="dxa"/>
          </w:tcPr>
          <w:p w:rsidR="002D25A3" w:rsidRPr="00006ACD" w:rsidRDefault="002D25A3" w:rsidP="002D25A3">
            <w:pPr>
              <w:ind w:right="-330"/>
              <w:rPr>
                <w:rFonts w:ascii="Arial" w:hAnsi="Arial" w:cs="Arial"/>
              </w:rPr>
            </w:pPr>
            <w:r w:rsidRPr="00006ACD">
              <w:rPr>
                <w:rFonts w:ascii="Arial" w:hAnsi="Arial" w:cs="Arial"/>
              </w:rPr>
              <w:t>Laing O’Rourke</w:t>
            </w:r>
          </w:p>
        </w:tc>
        <w:tc>
          <w:tcPr>
            <w:tcW w:w="4536" w:type="dxa"/>
            <w:gridSpan w:val="4"/>
          </w:tcPr>
          <w:p w:rsidR="002D25A3" w:rsidRPr="00006ACD" w:rsidRDefault="002D25A3" w:rsidP="002D25A3">
            <w:pPr>
              <w:ind w:left="-108" w:right="-330"/>
              <w:rPr>
                <w:rFonts w:ascii="Arial" w:hAnsi="Arial" w:cs="Arial"/>
              </w:rPr>
            </w:pPr>
          </w:p>
        </w:tc>
      </w:tr>
      <w:tr w:rsidR="002D25A3" w:rsidRPr="00274D32" w:rsidTr="002D25A3">
        <w:tc>
          <w:tcPr>
            <w:tcW w:w="3120" w:type="dxa"/>
          </w:tcPr>
          <w:p w:rsidR="002D25A3" w:rsidRPr="00274D32" w:rsidRDefault="002D25A3" w:rsidP="002D25A3">
            <w:pPr>
              <w:ind w:left="-249" w:right="-330" w:firstLine="141"/>
              <w:rPr>
                <w:rFonts w:ascii="Arial" w:hAnsi="Arial" w:cs="Arial"/>
                <w:i/>
              </w:rPr>
            </w:pPr>
            <w:r w:rsidRPr="00274D32">
              <w:rPr>
                <w:rFonts w:ascii="Arial" w:hAnsi="Arial" w:cs="Arial"/>
                <w:i/>
              </w:rPr>
              <w:t>Jamie Johnson</w:t>
            </w:r>
          </w:p>
        </w:tc>
        <w:tc>
          <w:tcPr>
            <w:tcW w:w="708" w:type="dxa"/>
            <w:gridSpan w:val="2"/>
          </w:tcPr>
          <w:p w:rsidR="002D25A3" w:rsidRPr="00274D32" w:rsidRDefault="002D25A3" w:rsidP="002D25A3">
            <w:pPr>
              <w:ind w:right="-330"/>
              <w:rPr>
                <w:rFonts w:ascii="Arial" w:hAnsi="Arial" w:cs="Arial"/>
                <w:i/>
              </w:rPr>
            </w:pPr>
            <w:r w:rsidRPr="00274D32">
              <w:rPr>
                <w:rFonts w:ascii="Arial" w:hAnsi="Arial" w:cs="Arial"/>
                <w:i/>
              </w:rPr>
              <w:t>(JJ)</w:t>
            </w:r>
          </w:p>
        </w:tc>
        <w:tc>
          <w:tcPr>
            <w:tcW w:w="2552" w:type="dxa"/>
          </w:tcPr>
          <w:p w:rsidR="002D25A3" w:rsidRPr="00274D32" w:rsidRDefault="002D25A3" w:rsidP="002D25A3">
            <w:pPr>
              <w:ind w:right="-330"/>
              <w:rPr>
                <w:rFonts w:ascii="Arial" w:hAnsi="Arial" w:cs="Arial"/>
                <w:i/>
              </w:rPr>
            </w:pPr>
            <w:r w:rsidRPr="00274D32">
              <w:rPr>
                <w:rFonts w:ascii="Arial" w:hAnsi="Arial" w:cs="Arial"/>
                <w:i/>
              </w:rPr>
              <w:t xml:space="preserve">Bryden Wood </w:t>
            </w:r>
          </w:p>
        </w:tc>
        <w:tc>
          <w:tcPr>
            <w:tcW w:w="4536" w:type="dxa"/>
            <w:gridSpan w:val="4"/>
          </w:tcPr>
          <w:p w:rsidR="002D25A3" w:rsidRPr="00274D32" w:rsidRDefault="002D25A3" w:rsidP="002D25A3">
            <w:pPr>
              <w:ind w:left="-108" w:right="-330"/>
              <w:rPr>
                <w:rFonts w:ascii="Arial" w:hAnsi="Arial" w:cs="Arial"/>
                <w:i/>
              </w:rPr>
            </w:pPr>
            <w:r w:rsidRPr="00274D32">
              <w:rPr>
                <w:rFonts w:ascii="Arial" w:hAnsi="Arial" w:cs="Arial"/>
                <w:i/>
              </w:rPr>
              <w:t>Apologies</w:t>
            </w:r>
          </w:p>
        </w:tc>
      </w:tr>
      <w:tr w:rsidR="002D25A3" w:rsidRPr="00274D32" w:rsidTr="002D25A3">
        <w:tc>
          <w:tcPr>
            <w:tcW w:w="3120" w:type="dxa"/>
          </w:tcPr>
          <w:p w:rsidR="002D25A3" w:rsidRPr="00274D32" w:rsidRDefault="002D25A3" w:rsidP="002D25A3">
            <w:pPr>
              <w:ind w:left="-249" w:right="-330" w:firstLine="141"/>
              <w:rPr>
                <w:rFonts w:ascii="Arial" w:hAnsi="Arial" w:cs="Arial"/>
                <w:i/>
              </w:rPr>
            </w:pPr>
            <w:r w:rsidRPr="00274D32">
              <w:rPr>
                <w:rFonts w:ascii="Arial" w:hAnsi="Arial" w:cs="Arial"/>
                <w:i/>
              </w:rPr>
              <w:t>Steve Fozard</w:t>
            </w:r>
          </w:p>
        </w:tc>
        <w:tc>
          <w:tcPr>
            <w:tcW w:w="708" w:type="dxa"/>
            <w:gridSpan w:val="2"/>
          </w:tcPr>
          <w:p w:rsidR="002D25A3" w:rsidRPr="00274D32" w:rsidRDefault="002D25A3" w:rsidP="002D25A3">
            <w:pPr>
              <w:ind w:right="-330"/>
              <w:rPr>
                <w:rFonts w:ascii="Arial" w:hAnsi="Arial" w:cs="Arial"/>
                <w:i/>
              </w:rPr>
            </w:pPr>
            <w:r w:rsidRPr="00274D32">
              <w:rPr>
                <w:rFonts w:ascii="Arial" w:hAnsi="Arial" w:cs="Arial"/>
                <w:i/>
              </w:rPr>
              <w:t>(SF)</w:t>
            </w:r>
          </w:p>
        </w:tc>
        <w:tc>
          <w:tcPr>
            <w:tcW w:w="2552" w:type="dxa"/>
          </w:tcPr>
          <w:p w:rsidR="002D25A3" w:rsidRPr="00274D32" w:rsidRDefault="002D25A3" w:rsidP="002D25A3">
            <w:pPr>
              <w:ind w:right="-330"/>
              <w:rPr>
                <w:rFonts w:ascii="Arial" w:hAnsi="Arial" w:cs="Arial"/>
                <w:i/>
              </w:rPr>
            </w:pPr>
            <w:r w:rsidRPr="00274D32">
              <w:rPr>
                <w:rFonts w:ascii="Arial" w:hAnsi="Arial" w:cs="Arial"/>
                <w:i/>
              </w:rPr>
              <w:t>Costain</w:t>
            </w:r>
          </w:p>
        </w:tc>
        <w:tc>
          <w:tcPr>
            <w:tcW w:w="4536" w:type="dxa"/>
            <w:gridSpan w:val="4"/>
          </w:tcPr>
          <w:p w:rsidR="002D25A3" w:rsidRPr="00274D32" w:rsidRDefault="002D25A3" w:rsidP="002D25A3">
            <w:pPr>
              <w:ind w:left="-108" w:right="-330"/>
              <w:rPr>
                <w:rFonts w:ascii="Arial" w:hAnsi="Arial" w:cs="Arial"/>
                <w:i/>
              </w:rPr>
            </w:pPr>
            <w:r w:rsidRPr="00274D32">
              <w:rPr>
                <w:rFonts w:ascii="Arial" w:hAnsi="Arial" w:cs="Arial"/>
                <w:i/>
              </w:rPr>
              <w:t>Apologies</w:t>
            </w:r>
          </w:p>
        </w:tc>
      </w:tr>
      <w:tr w:rsidR="002D25A3" w:rsidRPr="006F355A" w:rsidTr="002D25A3">
        <w:tc>
          <w:tcPr>
            <w:tcW w:w="3120" w:type="dxa"/>
          </w:tcPr>
          <w:p w:rsidR="002D25A3" w:rsidRPr="006F355A" w:rsidRDefault="002D25A3" w:rsidP="002D25A3">
            <w:pPr>
              <w:ind w:left="-249" w:right="-330" w:firstLine="141"/>
              <w:rPr>
                <w:rFonts w:ascii="Arial" w:hAnsi="Arial" w:cs="Arial"/>
                <w:i/>
                <w:color w:val="000000"/>
              </w:rPr>
            </w:pPr>
            <w:r w:rsidRPr="006F355A">
              <w:rPr>
                <w:rFonts w:ascii="Arial" w:hAnsi="Arial" w:cs="Arial"/>
                <w:i/>
              </w:rPr>
              <w:t>Chris Peel</w:t>
            </w:r>
            <w:r w:rsidRPr="006F355A">
              <w:rPr>
                <w:rFonts w:ascii="Arial" w:hAnsi="Arial" w:cs="Arial"/>
                <w:i/>
              </w:rPr>
              <w:tab/>
            </w:r>
            <w:r w:rsidRPr="006F355A">
              <w:rPr>
                <w:rFonts w:ascii="Arial" w:hAnsi="Arial" w:cs="Arial"/>
                <w:i/>
              </w:rPr>
              <w:tab/>
            </w:r>
          </w:p>
        </w:tc>
        <w:tc>
          <w:tcPr>
            <w:tcW w:w="708" w:type="dxa"/>
            <w:gridSpan w:val="2"/>
          </w:tcPr>
          <w:p w:rsidR="002D25A3" w:rsidRPr="006F355A" w:rsidRDefault="002D25A3" w:rsidP="002D25A3">
            <w:pPr>
              <w:ind w:right="-330"/>
              <w:rPr>
                <w:rFonts w:ascii="Arial" w:hAnsi="Arial" w:cs="Arial"/>
                <w:i/>
              </w:rPr>
            </w:pPr>
            <w:r w:rsidRPr="006F355A">
              <w:rPr>
                <w:rFonts w:ascii="Arial" w:hAnsi="Arial" w:cs="Arial"/>
                <w:i/>
              </w:rPr>
              <w:t>(CP)</w:t>
            </w:r>
          </w:p>
        </w:tc>
        <w:tc>
          <w:tcPr>
            <w:tcW w:w="2552" w:type="dxa"/>
          </w:tcPr>
          <w:p w:rsidR="002D25A3" w:rsidRPr="006F355A" w:rsidRDefault="002D25A3" w:rsidP="002D25A3">
            <w:pPr>
              <w:ind w:right="-330"/>
              <w:rPr>
                <w:rFonts w:ascii="Arial" w:hAnsi="Arial" w:cs="Arial"/>
                <w:i/>
                <w:color w:val="000000"/>
              </w:rPr>
            </w:pPr>
            <w:r w:rsidRPr="006F355A">
              <w:rPr>
                <w:rFonts w:ascii="Arial" w:hAnsi="Arial" w:cs="Arial"/>
                <w:i/>
              </w:rPr>
              <w:t>Anglian Water</w:t>
            </w:r>
          </w:p>
        </w:tc>
        <w:tc>
          <w:tcPr>
            <w:tcW w:w="4536" w:type="dxa"/>
            <w:gridSpan w:val="4"/>
          </w:tcPr>
          <w:p w:rsidR="002D25A3" w:rsidRPr="006F355A" w:rsidRDefault="002D25A3" w:rsidP="002D25A3">
            <w:pPr>
              <w:ind w:left="-108" w:right="-330"/>
              <w:rPr>
                <w:rFonts w:ascii="Arial" w:hAnsi="Arial" w:cs="Arial"/>
                <w:i/>
              </w:rPr>
            </w:pPr>
            <w:r w:rsidRPr="006F355A">
              <w:rPr>
                <w:rFonts w:ascii="Arial" w:hAnsi="Arial" w:cs="Arial"/>
                <w:i/>
              </w:rPr>
              <w:t>Apologies</w:t>
            </w:r>
          </w:p>
        </w:tc>
      </w:tr>
      <w:tr w:rsidR="00006ACD" w:rsidRPr="00006ACD" w:rsidTr="00907F0E">
        <w:tc>
          <w:tcPr>
            <w:tcW w:w="3120" w:type="dxa"/>
          </w:tcPr>
          <w:p w:rsidR="00006ACD" w:rsidRPr="00006ACD" w:rsidRDefault="00006ACD" w:rsidP="00907F0E">
            <w:pPr>
              <w:ind w:left="-249" w:right="-330" w:firstLine="141"/>
              <w:rPr>
                <w:rFonts w:ascii="Arial" w:hAnsi="Arial" w:cs="Arial"/>
                <w:i/>
                <w:color w:val="000000"/>
              </w:rPr>
            </w:pPr>
            <w:r w:rsidRPr="00006ACD">
              <w:rPr>
                <w:rFonts w:ascii="Arial" w:hAnsi="Arial" w:cs="Arial"/>
                <w:i/>
              </w:rPr>
              <w:t>John Browne</w:t>
            </w:r>
            <w:r w:rsidRPr="00006ACD">
              <w:rPr>
                <w:rFonts w:ascii="Arial" w:hAnsi="Arial" w:cs="Arial"/>
                <w:i/>
              </w:rPr>
              <w:tab/>
            </w:r>
            <w:r w:rsidRPr="00006ACD">
              <w:rPr>
                <w:rFonts w:ascii="Arial" w:hAnsi="Arial" w:cs="Arial"/>
                <w:i/>
              </w:rPr>
              <w:tab/>
            </w:r>
          </w:p>
        </w:tc>
        <w:tc>
          <w:tcPr>
            <w:tcW w:w="708" w:type="dxa"/>
            <w:gridSpan w:val="2"/>
          </w:tcPr>
          <w:p w:rsidR="00006ACD" w:rsidRPr="00006ACD" w:rsidRDefault="00006ACD" w:rsidP="00907F0E">
            <w:pPr>
              <w:ind w:right="-330"/>
              <w:rPr>
                <w:rFonts w:ascii="Arial" w:hAnsi="Arial" w:cs="Arial"/>
                <w:i/>
              </w:rPr>
            </w:pPr>
            <w:r w:rsidRPr="00006ACD">
              <w:rPr>
                <w:rFonts w:ascii="Arial" w:hAnsi="Arial" w:cs="Arial"/>
                <w:i/>
              </w:rPr>
              <w:t>(JB)</w:t>
            </w:r>
          </w:p>
        </w:tc>
        <w:tc>
          <w:tcPr>
            <w:tcW w:w="2552" w:type="dxa"/>
          </w:tcPr>
          <w:p w:rsidR="00006ACD" w:rsidRPr="00006ACD" w:rsidRDefault="00006ACD" w:rsidP="00907F0E">
            <w:pPr>
              <w:ind w:right="-330"/>
              <w:rPr>
                <w:rFonts w:ascii="Arial" w:hAnsi="Arial" w:cs="Arial"/>
                <w:i/>
                <w:color w:val="000000"/>
              </w:rPr>
            </w:pPr>
            <w:r w:rsidRPr="00006ACD">
              <w:rPr>
                <w:rFonts w:ascii="Arial" w:hAnsi="Arial" w:cs="Arial"/>
                <w:i/>
              </w:rPr>
              <w:t>United Utilities</w:t>
            </w:r>
          </w:p>
        </w:tc>
        <w:tc>
          <w:tcPr>
            <w:tcW w:w="4536" w:type="dxa"/>
            <w:gridSpan w:val="4"/>
          </w:tcPr>
          <w:p w:rsidR="00006ACD" w:rsidRPr="00006ACD" w:rsidRDefault="00006ACD" w:rsidP="00907F0E">
            <w:pPr>
              <w:ind w:left="-108" w:right="-330"/>
              <w:rPr>
                <w:rFonts w:ascii="Arial" w:hAnsi="Arial" w:cs="Arial"/>
                <w:i/>
              </w:rPr>
            </w:pPr>
            <w:r w:rsidRPr="00006ACD">
              <w:rPr>
                <w:rFonts w:ascii="Arial" w:hAnsi="Arial" w:cs="Arial"/>
                <w:i/>
              </w:rPr>
              <w:t>Apologies</w:t>
            </w:r>
          </w:p>
        </w:tc>
      </w:tr>
      <w:tr w:rsidR="002D25A3" w:rsidRPr="00C56BAB" w:rsidTr="002D25A3">
        <w:trPr>
          <w:gridAfter w:val="2"/>
          <w:wAfter w:w="2840" w:type="dxa"/>
        </w:trPr>
        <w:tc>
          <w:tcPr>
            <w:tcW w:w="3120" w:type="dxa"/>
          </w:tcPr>
          <w:p w:rsidR="002D25A3" w:rsidRPr="00C56BAB" w:rsidRDefault="002D25A3" w:rsidP="002D25A3">
            <w:pPr>
              <w:ind w:left="-249" w:right="-330" w:firstLine="141"/>
              <w:rPr>
                <w:rFonts w:ascii="Arial" w:hAnsi="Arial" w:cs="Arial"/>
                <w:color w:val="000000"/>
              </w:rPr>
            </w:pPr>
            <w:r>
              <w:rPr>
                <w:rFonts w:ascii="Arial" w:hAnsi="Arial" w:cs="Arial"/>
                <w:color w:val="000000"/>
              </w:rPr>
              <w:t>Louise Smith</w:t>
            </w:r>
            <w:r w:rsidRPr="00C56BAB">
              <w:rPr>
                <w:rFonts w:ascii="Arial" w:hAnsi="Arial" w:cs="Arial"/>
                <w:color w:val="000000"/>
              </w:rPr>
              <w:t xml:space="preserve"> </w:t>
            </w:r>
            <w:r>
              <w:rPr>
                <w:rFonts w:ascii="Arial" w:hAnsi="Arial" w:cs="Arial"/>
                <w:color w:val="000000"/>
              </w:rPr>
              <w:t>(Notes &amp; Actions)</w:t>
            </w:r>
          </w:p>
        </w:tc>
        <w:tc>
          <w:tcPr>
            <w:tcW w:w="708" w:type="dxa"/>
            <w:gridSpan w:val="2"/>
          </w:tcPr>
          <w:p w:rsidR="002D25A3" w:rsidRPr="00C56BAB" w:rsidRDefault="002D25A3" w:rsidP="002D25A3">
            <w:pPr>
              <w:ind w:right="-330"/>
              <w:rPr>
                <w:rFonts w:ascii="Arial" w:hAnsi="Arial" w:cs="Arial"/>
                <w:color w:val="000000"/>
              </w:rPr>
            </w:pPr>
            <w:r w:rsidRPr="00C56BAB">
              <w:rPr>
                <w:rFonts w:ascii="Arial" w:hAnsi="Arial" w:cs="Arial"/>
                <w:color w:val="000000"/>
              </w:rPr>
              <w:t>(</w:t>
            </w:r>
            <w:r>
              <w:rPr>
                <w:rFonts w:ascii="Arial" w:hAnsi="Arial" w:cs="Arial"/>
                <w:color w:val="000000"/>
              </w:rPr>
              <w:t>LS</w:t>
            </w:r>
            <w:r w:rsidRPr="00C56BAB">
              <w:rPr>
                <w:rFonts w:ascii="Arial" w:hAnsi="Arial" w:cs="Arial"/>
                <w:color w:val="000000"/>
              </w:rPr>
              <w:t>)</w:t>
            </w:r>
          </w:p>
        </w:tc>
        <w:tc>
          <w:tcPr>
            <w:tcW w:w="2552" w:type="dxa"/>
          </w:tcPr>
          <w:p w:rsidR="002D25A3" w:rsidRPr="00C56BAB" w:rsidRDefault="002D25A3" w:rsidP="002D25A3">
            <w:pPr>
              <w:ind w:right="-330"/>
              <w:rPr>
                <w:rFonts w:ascii="Arial" w:hAnsi="Arial" w:cs="Arial"/>
                <w:color w:val="000000"/>
              </w:rPr>
            </w:pPr>
            <w:r w:rsidRPr="00C56BAB">
              <w:rPr>
                <w:rFonts w:ascii="Arial" w:hAnsi="Arial" w:cs="Arial"/>
                <w:color w:val="000000"/>
              </w:rPr>
              <w:t>Buildoffsite</w:t>
            </w:r>
          </w:p>
        </w:tc>
        <w:tc>
          <w:tcPr>
            <w:tcW w:w="1696" w:type="dxa"/>
            <w:gridSpan w:val="2"/>
          </w:tcPr>
          <w:p w:rsidR="002D25A3" w:rsidRPr="00C56BAB" w:rsidRDefault="002D25A3" w:rsidP="002D25A3">
            <w:pPr>
              <w:ind w:right="-330"/>
              <w:rPr>
                <w:rFonts w:ascii="Arial" w:hAnsi="Arial" w:cs="Arial"/>
                <w:color w:val="000000"/>
              </w:rPr>
            </w:pPr>
          </w:p>
        </w:tc>
      </w:tr>
      <w:tr w:rsidR="00006ACD" w:rsidRPr="00006ACD" w:rsidTr="00006ACD">
        <w:trPr>
          <w:gridAfter w:val="1"/>
          <w:wAfter w:w="992" w:type="dxa"/>
        </w:trPr>
        <w:tc>
          <w:tcPr>
            <w:tcW w:w="9924" w:type="dxa"/>
            <w:gridSpan w:val="7"/>
          </w:tcPr>
          <w:p w:rsidR="00006ACD" w:rsidRPr="00006ACD" w:rsidRDefault="00006ACD" w:rsidP="002D25A3">
            <w:pPr>
              <w:ind w:left="-249" w:right="-330" w:firstLine="141"/>
              <w:rPr>
                <w:rFonts w:ascii="Arial" w:hAnsi="Arial" w:cs="Arial"/>
                <w:b/>
                <w:color w:val="000000"/>
              </w:rPr>
            </w:pPr>
          </w:p>
          <w:p w:rsidR="00006ACD" w:rsidRDefault="00006ACD" w:rsidP="00006ACD">
            <w:pPr>
              <w:ind w:right="-963"/>
              <w:rPr>
                <w:rFonts w:ascii="Arial" w:hAnsi="Arial" w:cs="Arial"/>
                <w:b/>
                <w:color w:val="000000"/>
              </w:rPr>
            </w:pPr>
            <w:r w:rsidRPr="00006ACD">
              <w:rPr>
                <w:rFonts w:ascii="Arial" w:hAnsi="Arial" w:cs="Arial"/>
                <w:b/>
                <w:color w:val="000000"/>
              </w:rPr>
              <w:t>NB This call was truncated owing to problems with Skype and confusion re. timing</w:t>
            </w:r>
          </w:p>
          <w:p w:rsidR="00006ACD" w:rsidRPr="00006ACD" w:rsidRDefault="00006ACD" w:rsidP="00006ACD">
            <w:pPr>
              <w:ind w:right="-963"/>
              <w:rPr>
                <w:rFonts w:ascii="Arial" w:hAnsi="Arial" w:cs="Arial"/>
                <w:b/>
                <w:color w:val="000000"/>
              </w:rPr>
            </w:pPr>
          </w:p>
        </w:tc>
      </w:tr>
    </w:tbl>
    <w:tbl>
      <w:tblPr>
        <w:tblW w:w="10438" w:type="dxa"/>
        <w:tblInd w:w="-436" w:type="dxa"/>
        <w:tblCellMar>
          <w:left w:w="0" w:type="dxa"/>
          <w:right w:w="0" w:type="dxa"/>
        </w:tblCellMar>
        <w:tblLook w:val="04A0" w:firstRow="1" w:lastRow="0" w:firstColumn="1" w:lastColumn="0" w:noHBand="0" w:noVBand="1"/>
      </w:tblPr>
      <w:tblGrid>
        <w:gridCol w:w="1059"/>
        <w:gridCol w:w="8356"/>
        <w:gridCol w:w="1023"/>
      </w:tblGrid>
      <w:tr w:rsidR="00E91F47" w:rsidRPr="001B7F3E" w:rsidTr="0066483C">
        <w:trPr>
          <w:cantSplit/>
          <w:trHeight w:val="270"/>
          <w:tblHeader/>
        </w:trPr>
        <w:tc>
          <w:tcPr>
            <w:tcW w:w="10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E91F47" w:rsidRPr="001B7F3E" w:rsidRDefault="00E91F47" w:rsidP="00C5273C">
            <w:pPr>
              <w:spacing w:after="0" w:line="240" w:lineRule="auto"/>
              <w:jc w:val="center"/>
              <w:rPr>
                <w:rFonts w:ascii="Arial" w:eastAsia="Calibri" w:hAnsi="Arial" w:cs="Arial"/>
                <w:b/>
                <w:bCs/>
              </w:rPr>
            </w:pPr>
            <w:r w:rsidRPr="001B7F3E">
              <w:rPr>
                <w:rFonts w:ascii="Arial" w:eastAsia="Calibri" w:hAnsi="Arial" w:cs="Arial"/>
                <w:b/>
                <w:bCs/>
              </w:rPr>
              <w:t>Agenda Item</w:t>
            </w:r>
          </w:p>
        </w:tc>
        <w:tc>
          <w:tcPr>
            <w:tcW w:w="8356" w:type="dxa"/>
            <w:tcBorders>
              <w:top w:val="single" w:sz="8" w:space="0" w:color="auto"/>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E91F47" w:rsidRPr="001B7F3E" w:rsidRDefault="00E91F47" w:rsidP="00C5273C">
            <w:pPr>
              <w:spacing w:after="0" w:line="240" w:lineRule="auto"/>
              <w:jc w:val="center"/>
              <w:rPr>
                <w:rFonts w:ascii="Arial" w:eastAsia="Calibri" w:hAnsi="Arial" w:cs="Arial"/>
                <w:b/>
                <w:bCs/>
              </w:rPr>
            </w:pPr>
          </w:p>
        </w:tc>
        <w:tc>
          <w:tcPr>
            <w:tcW w:w="1023" w:type="dxa"/>
            <w:tcBorders>
              <w:top w:val="single" w:sz="8" w:space="0" w:color="auto"/>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E91F47" w:rsidRPr="00E10661" w:rsidRDefault="00E91F47" w:rsidP="00C5273C">
            <w:pPr>
              <w:spacing w:after="0" w:line="240" w:lineRule="auto"/>
              <w:jc w:val="center"/>
              <w:rPr>
                <w:rFonts w:ascii="Arial" w:eastAsia="Calibri" w:hAnsi="Arial" w:cs="Arial"/>
                <w:b/>
                <w:bCs/>
              </w:rPr>
            </w:pPr>
            <w:r w:rsidRPr="00E10661">
              <w:rPr>
                <w:rFonts w:ascii="Arial" w:eastAsia="Calibri" w:hAnsi="Arial" w:cs="Arial"/>
                <w:b/>
                <w:bCs/>
              </w:rPr>
              <w:t>Actions</w:t>
            </w:r>
          </w:p>
        </w:tc>
      </w:tr>
      <w:tr w:rsidR="00E91F47" w:rsidRPr="001B7F3E" w:rsidTr="0066483C">
        <w:trPr>
          <w:trHeight w:val="342"/>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E91F47" w:rsidRDefault="00E91F47" w:rsidP="00C5273C">
            <w:pPr>
              <w:spacing w:after="0" w:line="240" w:lineRule="auto"/>
              <w:rPr>
                <w:rFonts w:ascii="Arial" w:eastAsia="Calibri" w:hAnsi="Arial" w:cs="Arial"/>
              </w:rPr>
            </w:pPr>
            <w:r w:rsidRPr="0020160F">
              <w:rPr>
                <w:rFonts w:ascii="Arial" w:eastAsia="Calibri" w:hAnsi="Arial" w:cs="Arial"/>
                <w:b/>
              </w:rPr>
              <w:t>Welcome &amp; Introductions</w:t>
            </w:r>
          </w:p>
          <w:p w:rsidR="00E91F47" w:rsidRDefault="00E91F47" w:rsidP="00C5273C">
            <w:pPr>
              <w:spacing w:after="0" w:line="240" w:lineRule="auto"/>
              <w:rPr>
                <w:rFonts w:ascii="Arial" w:eastAsia="Calibri" w:hAnsi="Arial" w:cs="Arial"/>
              </w:rPr>
            </w:pPr>
          </w:p>
          <w:p w:rsidR="003C7A86" w:rsidRPr="0020160F" w:rsidRDefault="003C7A86" w:rsidP="003C7A86">
            <w:pPr>
              <w:spacing w:after="0" w:line="240" w:lineRule="auto"/>
              <w:rPr>
                <w:rFonts w:ascii="Arial" w:eastAsia="Calibri" w:hAnsi="Arial" w:cs="Arial"/>
              </w:rPr>
            </w:pPr>
            <w:r>
              <w:rPr>
                <w:rFonts w:ascii="Arial" w:eastAsia="Calibri" w:hAnsi="Arial" w:cs="Arial"/>
              </w:rPr>
              <w:t>Attendees</w:t>
            </w:r>
            <w:r w:rsidR="00006ACD">
              <w:rPr>
                <w:rFonts w:ascii="Arial" w:eastAsia="Calibri" w:hAnsi="Arial" w:cs="Arial"/>
              </w:rPr>
              <w:t xml:space="preserve"> and apologies noted as above. </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E91F47" w:rsidRPr="00E10661" w:rsidRDefault="00E91F47" w:rsidP="00C5273C">
            <w:pPr>
              <w:spacing w:after="0" w:line="240" w:lineRule="auto"/>
              <w:jc w:val="center"/>
              <w:rPr>
                <w:rFonts w:ascii="Arial" w:eastAsia="Calibri" w:hAnsi="Arial" w:cs="Arial"/>
                <w:b/>
              </w:rPr>
            </w:pPr>
          </w:p>
        </w:tc>
      </w:tr>
      <w:tr w:rsidR="00E91F47" w:rsidRPr="001B7F3E" w:rsidTr="0066483C">
        <w:trPr>
          <w:trHeight w:val="541"/>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tcPr>
          <w:p w:rsidR="00E91F47" w:rsidRDefault="00E91F47" w:rsidP="00C5273C">
            <w:pPr>
              <w:spacing w:after="0" w:line="240" w:lineRule="auto"/>
              <w:rPr>
                <w:rFonts w:ascii="Arial" w:eastAsia="Calibri" w:hAnsi="Arial" w:cs="Arial"/>
                <w:b/>
              </w:rPr>
            </w:pPr>
            <w:r>
              <w:rPr>
                <w:rFonts w:ascii="Arial" w:eastAsia="Calibri" w:hAnsi="Arial" w:cs="Arial"/>
                <w:b/>
              </w:rPr>
              <w:t>Competitions Act Agreement</w:t>
            </w:r>
          </w:p>
          <w:p w:rsidR="00E91F47" w:rsidRDefault="00E91F47" w:rsidP="00C5273C">
            <w:pPr>
              <w:spacing w:after="0" w:line="240" w:lineRule="auto"/>
              <w:rPr>
                <w:rFonts w:ascii="Arial" w:eastAsia="Calibri" w:hAnsi="Arial" w:cs="Arial"/>
                <w:b/>
              </w:rPr>
            </w:pPr>
          </w:p>
          <w:p w:rsidR="00E91F47" w:rsidRPr="00E10661" w:rsidRDefault="00FE3D10" w:rsidP="00FE3D10">
            <w:pPr>
              <w:spacing w:after="0" w:line="240" w:lineRule="auto"/>
              <w:rPr>
                <w:rFonts w:ascii="Arial" w:eastAsia="Calibri" w:hAnsi="Arial" w:cs="Arial"/>
              </w:rPr>
            </w:pPr>
            <w:r>
              <w:rPr>
                <w:rFonts w:ascii="Arial" w:eastAsia="Calibri" w:hAnsi="Arial" w:cs="Arial"/>
              </w:rPr>
              <w:t>Competitions Act Agreement was accepted by all.</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E91F47" w:rsidRPr="00E10661" w:rsidRDefault="00E91F47" w:rsidP="00C5273C">
            <w:pPr>
              <w:spacing w:after="0" w:line="240" w:lineRule="auto"/>
              <w:jc w:val="center"/>
              <w:rPr>
                <w:rFonts w:ascii="Arial" w:eastAsia="Calibri" w:hAnsi="Arial" w:cs="Arial"/>
                <w:b/>
              </w:rPr>
            </w:pPr>
          </w:p>
        </w:tc>
      </w:tr>
      <w:tr w:rsidR="00E91F47" w:rsidRPr="001B7F3E" w:rsidTr="0066483C">
        <w:trPr>
          <w:trHeight w:val="287"/>
        </w:trPr>
        <w:tc>
          <w:tcPr>
            <w:tcW w:w="1059"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single" w:sz="8" w:space="0" w:color="auto"/>
              <w:left w:val="nil"/>
              <w:bottom w:val="single" w:sz="8" w:space="0" w:color="auto"/>
              <w:right w:val="single" w:sz="8" w:space="0" w:color="auto"/>
            </w:tcBorders>
            <w:tcMar>
              <w:top w:w="85" w:type="dxa"/>
              <w:left w:w="108" w:type="dxa"/>
              <w:bottom w:w="85" w:type="dxa"/>
              <w:right w:w="108" w:type="dxa"/>
            </w:tcMar>
            <w:hideMark/>
          </w:tcPr>
          <w:p w:rsidR="00FE3D10" w:rsidRDefault="0069620B" w:rsidP="00C5273C">
            <w:pPr>
              <w:spacing w:after="0" w:line="240" w:lineRule="auto"/>
              <w:rPr>
                <w:rFonts w:ascii="Arial" w:eastAsia="Calibri" w:hAnsi="Arial" w:cs="Arial"/>
                <w:b/>
              </w:rPr>
            </w:pPr>
            <w:r>
              <w:rPr>
                <w:rFonts w:ascii="Arial" w:eastAsia="Calibri" w:hAnsi="Arial" w:cs="Arial"/>
                <w:b/>
              </w:rPr>
              <w:t>Front of Mind</w:t>
            </w:r>
          </w:p>
          <w:p w:rsidR="0069620B" w:rsidRDefault="0069620B" w:rsidP="00C5273C">
            <w:pPr>
              <w:spacing w:after="0" w:line="240" w:lineRule="auto"/>
              <w:rPr>
                <w:rFonts w:ascii="Arial" w:eastAsia="Calibri" w:hAnsi="Arial" w:cs="Arial"/>
                <w:b/>
              </w:rPr>
            </w:pPr>
          </w:p>
          <w:p w:rsidR="0069620B" w:rsidRDefault="0069620B" w:rsidP="0069620B">
            <w:pPr>
              <w:spacing w:after="0"/>
              <w:rPr>
                <w:rFonts w:ascii="Arial" w:hAnsi="Arial" w:cs="Arial"/>
              </w:rPr>
            </w:pPr>
            <w:r w:rsidRPr="0069620B">
              <w:rPr>
                <w:rFonts w:ascii="Arial" w:hAnsi="Arial" w:cs="Arial"/>
                <w:b/>
              </w:rPr>
              <w:t>Gavin Stonard:</w:t>
            </w:r>
            <w:r>
              <w:rPr>
                <w:rFonts w:ascii="Arial" w:hAnsi="Arial" w:cs="Arial"/>
              </w:rPr>
              <w:t xml:space="preserve"> </w:t>
            </w:r>
          </w:p>
          <w:p w:rsidR="0069620B" w:rsidRPr="0069620B" w:rsidRDefault="0069620B" w:rsidP="0069620B">
            <w:pPr>
              <w:spacing w:after="0"/>
              <w:rPr>
                <w:rFonts w:ascii="Arial" w:hAnsi="Arial" w:cs="Arial"/>
                <w:b/>
              </w:rPr>
            </w:pPr>
            <w:r>
              <w:rPr>
                <w:rFonts w:ascii="Arial" w:hAnsi="Arial" w:cs="Arial"/>
              </w:rPr>
              <w:t xml:space="preserve">Apologised for the limited input recently.  He is developing detailed design for factory thinking.  </w:t>
            </w:r>
            <w:r w:rsidRPr="0069620B">
              <w:rPr>
                <w:rFonts w:ascii="Arial" w:hAnsi="Arial" w:cs="Arial"/>
                <w:b/>
              </w:rPr>
              <w:t>JR/GS to have catch up call</w:t>
            </w:r>
            <w:r>
              <w:rPr>
                <w:rFonts w:ascii="Arial" w:hAnsi="Arial" w:cs="Arial"/>
                <w:b/>
              </w:rPr>
              <w:t>.</w:t>
            </w:r>
          </w:p>
          <w:p w:rsidR="0069620B" w:rsidRDefault="0069620B" w:rsidP="0069620B">
            <w:pPr>
              <w:spacing w:after="0"/>
              <w:rPr>
                <w:rFonts w:ascii="Arial" w:hAnsi="Arial" w:cs="Arial"/>
              </w:rPr>
            </w:pPr>
          </w:p>
          <w:p w:rsidR="0069620B" w:rsidRDefault="0069620B" w:rsidP="0069620B">
            <w:pPr>
              <w:spacing w:after="0"/>
              <w:rPr>
                <w:rFonts w:ascii="Arial" w:hAnsi="Arial" w:cs="Arial"/>
                <w:b/>
              </w:rPr>
            </w:pPr>
            <w:r w:rsidRPr="00F033F0">
              <w:rPr>
                <w:rFonts w:ascii="Arial" w:hAnsi="Arial" w:cs="Arial"/>
                <w:b/>
              </w:rPr>
              <w:t>Steve Hough:</w:t>
            </w:r>
            <w:r>
              <w:rPr>
                <w:rFonts w:ascii="Arial" w:hAnsi="Arial" w:cs="Arial"/>
                <w:b/>
              </w:rPr>
              <w:t xml:space="preserve"> </w:t>
            </w:r>
          </w:p>
          <w:p w:rsidR="0069620B" w:rsidRPr="0069620B" w:rsidRDefault="0069620B" w:rsidP="0069620B">
            <w:pPr>
              <w:spacing w:after="0"/>
              <w:rPr>
                <w:rFonts w:ascii="Arial" w:hAnsi="Arial" w:cs="Arial"/>
              </w:rPr>
            </w:pPr>
            <w:r>
              <w:rPr>
                <w:rFonts w:ascii="Arial" w:hAnsi="Arial" w:cs="Arial"/>
              </w:rPr>
              <w:t>Advised that Moray Cotter has been appointed as Director of Engineering for Balfour Beatty and that Moray should replace him on the Leads Group calls.</w:t>
            </w:r>
          </w:p>
          <w:p w:rsidR="0069620B" w:rsidRDefault="0069620B" w:rsidP="0069620B">
            <w:pPr>
              <w:spacing w:after="0"/>
              <w:rPr>
                <w:rFonts w:ascii="Arial" w:hAnsi="Arial" w:cs="Arial"/>
              </w:rPr>
            </w:pPr>
          </w:p>
          <w:p w:rsidR="0069620B" w:rsidRDefault="0069620B" w:rsidP="0069620B">
            <w:pPr>
              <w:spacing w:after="0"/>
              <w:rPr>
                <w:rFonts w:ascii="Arial" w:hAnsi="Arial" w:cs="Arial"/>
                <w:b/>
              </w:rPr>
            </w:pPr>
            <w:r>
              <w:rPr>
                <w:rFonts w:ascii="Arial" w:hAnsi="Arial" w:cs="Arial"/>
              </w:rPr>
              <w:t xml:space="preserve">JAB will be moving back to Balfour Beatty in April and will be heading up working smarter for Gas and Water, reporting to Craig McGilveray.  JAB will continue to join Leads Group call.  </w:t>
            </w:r>
            <w:r w:rsidR="00073CD3" w:rsidRPr="00073CD3">
              <w:rPr>
                <w:rFonts w:ascii="Arial" w:hAnsi="Arial" w:cs="Arial"/>
                <w:b/>
              </w:rPr>
              <w:t xml:space="preserve">SH to liaise with </w:t>
            </w:r>
            <w:r w:rsidRPr="00073CD3">
              <w:rPr>
                <w:rFonts w:ascii="Arial" w:hAnsi="Arial" w:cs="Arial"/>
                <w:b/>
              </w:rPr>
              <w:t>JAB</w:t>
            </w:r>
            <w:r>
              <w:rPr>
                <w:rFonts w:ascii="Arial" w:hAnsi="Arial" w:cs="Arial"/>
                <w:b/>
              </w:rPr>
              <w:t xml:space="preserve"> to </w:t>
            </w:r>
            <w:r w:rsidR="00073CD3">
              <w:rPr>
                <w:rFonts w:ascii="Arial" w:hAnsi="Arial" w:cs="Arial"/>
                <w:b/>
              </w:rPr>
              <w:t xml:space="preserve">request he </w:t>
            </w:r>
            <w:r>
              <w:rPr>
                <w:rFonts w:ascii="Arial" w:hAnsi="Arial" w:cs="Arial"/>
                <w:b/>
              </w:rPr>
              <w:t>suggest a replacement representative from UU.</w:t>
            </w:r>
          </w:p>
          <w:p w:rsidR="00D24FAB" w:rsidRDefault="00D24FAB" w:rsidP="0069620B">
            <w:pPr>
              <w:spacing w:after="0"/>
              <w:rPr>
                <w:rFonts w:ascii="Arial" w:hAnsi="Arial" w:cs="Arial"/>
                <w:b/>
              </w:rPr>
            </w:pPr>
          </w:p>
          <w:p w:rsidR="0069620B" w:rsidRPr="0069620B" w:rsidRDefault="0069620B" w:rsidP="0069620B">
            <w:pPr>
              <w:spacing w:after="0"/>
              <w:rPr>
                <w:rFonts w:ascii="Arial" w:hAnsi="Arial" w:cs="Arial"/>
                <w:b/>
              </w:rPr>
            </w:pPr>
            <w:r w:rsidRPr="0069620B">
              <w:rPr>
                <w:rFonts w:ascii="Arial" w:hAnsi="Arial" w:cs="Arial"/>
                <w:b/>
              </w:rPr>
              <w:t>Steve Wright</w:t>
            </w:r>
            <w:r>
              <w:rPr>
                <w:rFonts w:ascii="Arial" w:hAnsi="Arial" w:cs="Arial"/>
                <w:b/>
              </w:rPr>
              <w:t xml:space="preserve">: </w:t>
            </w:r>
          </w:p>
          <w:p w:rsidR="0069620B" w:rsidRDefault="0069620B" w:rsidP="0069620B">
            <w:pPr>
              <w:spacing w:after="0"/>
              <w:rPr>
                <w:rFonts w:ascii="Arial" w:hAnsi="Arial" w:cs="Arial"/>
                <w:bCs/>
              </w:rPr>
            </w:pPr>
            <w:r>
              <w:rPr>
                <w:rFonts w:ascii="Arial" w:hAnsi="Arial" w:cs="Arial"/>
                <w:bCs/>
              </w:rPr>
              <w:t>Yorkshire Water are continuing with standard products programme and are recruiting for DfMA engineers to support the programme</w:t>
            </w:r>
          </w:p>
          <w:p w:rsidR="0069620B" w:rsidRDefault="0069620B" w:rsidP="0069620B">
            <w:pPr>
              <w:spacing w:after="0"/>
              <w:rPr>
                <w:rFonts w:ascii="Arial" w:hAnsi="Arial" w:cs="Arial"/>
                <w:bCs/>
              </w:rPr>
            </w:pPr>
          </w:p>
          <w:p w:rsidR="0069620B" w:rsidRPr="0069620B" w:rsidRDefault="0069620B" w:rsidP="00D24FAB">
            <w:pPr>
              <w:keepNext/>
              <w:keepLines/>
              <w:spacing w:after="0"/>
              <w:rPr>
                <w:rFonts w:ascii="Arial" w:hAnsi="Arial" w:cs="Arial"/>
                <w:b/>
                <w:bCs/>
              </w:rPr>
            </w:pPr>
            <w:r w:rsidRPr="0069620B">
              <w:rPr>
                <w:rFonts w:ascii="Arial" w:hAnsi="Arial" w:cs="Arial"/>
                <w:b/>
                <w:bCs/>
              </w:rPr>
              <w:lastRenderedPageBreak/>
              <w:t>Dave Marsh</w:t>
            </w:r>
            <w:r>
              <w:rPr>
                <w:rFonts w:ascii="Arial" w:hAnsi="Arial" w:cs="Arial"/>
                <w:b/>
                <w:bCs/>
              </w:rPr>
              <w:t xml:space="preserve">: </w:t>
            </w:r>
          </w:p>
          <w:p w:rsidR="0069620B" w:rsidRDefault="0069620B" w:rsidP="00D24FAB">
            <w:pPr>
              <w:keepNext/>
              <w:keepLines/>
              <w:spacing w:after="0"/>
              <w:rPr>
                <w:rFonts w:ascii="Arial" w:hAnsi="Arial" w:cs="Arial"/>
                <w:bCs/>
              </w:rPr>
            </w:pPr>
            <w:r>
              <w:rPr>
                <w:rFonts w:ascii="Arial" w:hAnsi="Arial" w:cs="Arial"/>
                <w:bCs/>
              </w:rPr>
              <w:t xml:space="preserve">Has contacted all </w:t>
            </w:r>
            <w:r w:rsidR="00D24FAB">
              <w:rPr>
                <w:rFonts w:ascii="Arial" w:hAnsi="Arial" w:cs="Arial"/>
                <w:bCs/>
              </w:rPr>
              <w:t xml:space="preserve">people in client organisations and </w:t>
            </w:r>
            <w:r>
              <w:rPr>
                <w:rFonts w:ascii="Arial" w:hAnsi="Arial" w:cs="Arial"/>
                <w:bCs/>
              </w:rPr>
              <w:t xml:space="preserve">asked for </w:t>
            </w:r>
            <w:r w:rsidR="00D24FAB">
              <w:rPr>
                <w:rFonts w:ascii="Arial" w:hAnsi="Arial" w:cs="Arial"/>
                <w:bCs/>
              </w:rPr>
              <w:t xml:space="preserve">an </w:t>
            </w:r>
            <w:r>
              <w:rPr>
                <w:rFonts w:ascii="Arial" w:hAnsi="Arial" w:cs="Arial"/>
                <w:bCs/>
              </w:rPr>
              <w:t xml:space="preserve">update on existing products.  Responses </w:t>
            </w:r>
            <w:r w:rsidR="00D24FAB">
              <w:rPr>
                <w:rFonts w:ascii="Arial" w:hAnsi="Arial" w:cs="Arial"/>
                <w:bCs/>
              </w:rPr>
              <w:t>have been received from Scottish Water, Anglian Water and Southern Water.</w:t>
            </w:r>
          </w:p>
          <w:p w:rsidR="0069620B" w:rsidRDefault="0069620B" w:rsidP="0069620B">
            <w:pPr>
              <w:spacing w:after="0"/>
              <w:rPr>
                <w:rFonts w:ascii="Arial" w:hAnsi="Arial" w:cs="Arial"/>
                <w:bCs/>
              </w:rPr>
            </w:pPr>
          </w:p>
          <w:p w:rsidR="00D24FAB" w:rsidRDefault="0069620B" w:rsidP="0069620B">
            <w:pPr>
              <w:spacing w:after="0"/>
              <w:rPr>
                <w:rFonts w:ascii="Arial" w:hAnsi="Arial" w:cs="Arial"/>
                <w:b/>
                <w:bCs/>
              </w:rPr>
            </w:pPr>
            <w:r w:rsidRPr="00D24FAB">
              <w:rPr>
                <w:rFonts w:ascii="Arial" w:hAnsi="Arial" w:cs="Arial"/>
                <w:b/>
                <w:bCs/>
              </w:rPr>
              <w:t>Jon Rains</w:t>
            </w:r>
            <w:r w:rsidR="00D24FAB" w:rsidRPr="00D24FAB">
              <w:rPr>
                <w:rFonts w:ascii="Arial" w:hAnsi="Arial" w:cs="Arial"/>
                <w:b/>
                <w:bCs/>
              </w:rPr>
              <w:t xml:space="preserve">:  </w:t>
            </w:r>
          </w:p>
          <w:p w:rsidR="00D24FAB" w:rsidRDefault="00D24FAB" w:rsidP="0069620B">
            <w:pPr>
              <w:spacing w:after="0"/>
              <w:rPr>
                <w:rFonts w:ascii="Arial" w:hAnsi="Arial" w:cs="Arial"/>
                <w:bCs/>
              </w:rPr>
            </w:pPr>
            <w:r>
              <w:rPr>
                <w:rFonts w:ascii="Arial" w:hAnsi="Arial" w:cs="Arial"/>
                <w:bCs/>
              </w:rPr>
              <w:t xml:space="preserve">Following on from the OSCS in October he has been in contact with Fred Aujoux from Northumbrian Water and Ian Corder from the Environment Agency, who are keen to be involved in the Water Hub.  </w:t>
            </w:r>
          </w:p>
          <w:p w:rsidR="00D24FAB" w:rsidRDefault="00D24FAB" w:rsidP="0069620B">
            <w:pPr>
              <w:spacing w:after="0"/>
              <w:rPr>
                <w:rFonts w:ascii="Arial" w:hAnsi="Arial" w:cs="Arial"/>
                <w:bCs/>
              </w:rPr>
            </w:pPr>
          </w:p>
          <w:p w:rsidR="0069620B" w:rsidRPr="00D24FAB" w:rsidRDefault="00D24FAB" w:rsidP="0069620B">
            <w:pPr>
              <w:spacing w:after="0"/>
              <w:rPr>
                <w:rFonts w:ascii="Arial" w:hAnsi="Arial" w:cs="Arial"/>
                <w:b/>
                <w:bCs/>
              </w:rPr>
            </w:pPr>
            <w:r>
              <w:rPr>
                <w:rFonts w:ascii="Arial" w:hAnsi="Arial" w:cs="Arial"/>
                <w:bCs/>
              </w:rPr>
              <w:t>Has also established contact with Mark Froggatt from Anglian Water.</w:t>
            </w:r>
          </w:p>
          <w:p w:rsidR="0069620B" w:rsidRDefault="0069620B" w:rsidP="0069620B">
            <w:pPr>
              <w:spacing w:after="0"/>
              <w:rPr>
                <w:rFonts w:ascii="Arial" w:hAnsi="Arial" w:cs="Arial"/>
                <w:bCs/>
              </w:rPr>
            </w:pPr>
          </w:p>
          <w:p w:rsidR="00D24FAB" w:rsidRPr="00D24FAB" w:rsidRDefault="00D24FAB" w:rsidP="0069620B">
            <w:pPr>
              <w:spacing w:after="0"/>
              <w:rPr>
                <w:rFonts w:ascii="Arial" w:hAnsi="Arial" w:cs="Arial"/>
                <w:b/>
                <w:bCs/>
                <w:u w:val="single"/>
              </w:rPr>
            </w:pPr>
            <w:r w:rsidRPr="00073CD3">
              <w:rPr>
                <w:rFonts w:ascii="Arial" w:hAnsi="Arial" w:cs="Arial"/>
                <w:b/>
                <w:bCs/>
                <w:u w:val="single"/>
              </w:rPr>
              <w:t>Face to Face</w:t>
            </w:r>
            <w:r w:rsidRPr="00D24FAB">
              <w:rPr>
                <w:rFonts w:ascii="Arial" w:hAnsi="Arial" w:cs="Arial"/>
                <w:b/>
                <w:bCs/>
                <w:u w:val="single"/>
              </w:rPr>
              <w:t xml:space="preserve"> Meeting</w:t>
            </w:r>
          </w:p>
          <w:p w:rsidR="00D24FAB" w:rsidRDefault="00D24FAB" w:rsidP="0069620B">
            <w:pPr>
              <w:spacing w:after="0"/>
              <w:rPr>
                <w:rFonts w:ascii="Arial" w:hAnsi="Arial" w:cs="Arial"/>
                <w:bCs/>
              </w:rPr>
            </w:pPr>
          </w:p>
          <w:p w:rsidR="0069620B" w:rsidRDefault="00D24FAB" w:rsidP="0069620B">
            <w:pPr>
              <w:spacing w:after="0"/>
              <w:rPr>
                <w:rFonts w:ascii="Arial" w:hAnsi="Arial" w:cs="Arial"/>
                <w:bCs/>
              </w:rPr>
            </w:pPr>
            <w:r>
              <w:rPr>
                <w:rFonts w:ascii="Arial" w:hAnsi="Arial" w:cs="Arial"/>
                <w:bCs/>
              </w:rPr>
              <w:t>The group agreed it would be useful to have a</w:t>
            </w:r>
            <w:r w:rsidR="00073CD3">
              <w:rPr>
                <w:rFonts w:ascii="Arial" w:hAnsi="Arial" w:cs="Arial"/>
                <w:bCs/>
              </w:rPr>
              <w:t xml:space="preserve"> half-day, </w:t>
            </w:r>
            <w:r>
              <w:rPr>
                <w:rFonts w:ascii="Arial" w:hAnsi="Arial" w:cs="Arial"/>
                <w:bCs/>
              </w:rPr>
              <w:t xml:space="preserve">in-person </w:t>
            </w:r>
            <w:r w:rsidR="0069620B">
              <w:rPr>
                <w:rFonts w:ascii="Arial" w:hAnsi="Arial" w:cs="Arial"/>
                <w:bCs/>
              </w:rPr>
              <w:t xml:space="preserve">meeting </w:t>
            </w:r>
            <w:r>
              <w:rPr>
                <w:rFonts w:ascii="Arial" w:hAnsi="Arial" w:cs="Arial"/>
                <w:bCs/>
              </w:rPr>
              <w:t>early in 2018.</w:t>
            </w:r>
          </w:p>
          <w:p w:rsidR="0069620B" w:rsidRDefault="0069620B" w:rsidP="0069620B">
            <w:pPr>
              <w:spacing w:after="0"/>
              <w:rPr>
                <w:rFonts w:ascii="Arial" w:hAnsi="Arial" w:cs="Arial"/>
                <w:bCs/>
              </w:rPr>
            </w:pPr>
          </w:p>
          <w:p w:rsidR="00D24FAB" w:rsidRDefault="0069620B" w:rsidP="0069620B">
            <w:pPr>
              <w:spacing w:after="0"/>
              <w:rPr>
                <w:rFonts w:ascii="Arial" w:hAnsi="Arial" w:cs="Arial"/>
                <w:b/>
                <w:bCs/>
              </w:rPr>
            </w:pPr>
            <w:r>
              <w:rPr>
                <w:rFonts w:ascii="Arial" w:hAnsi="Arial" w:cs="Arial"/>
                <w:bCs/>
              </w:rPr>
              <w:t>Wed</w:t>
            </w:r>
            <w:r w:rsidR="00D24FAB">
              <w:rPr>
                <w:rFonts w:ascii="Arial" w:hAnsi="Arial" w:cs="Arial"/>
                <w:bCs/>
              </w:rPr>
              <w:t>n</w:t>
            </w:r>
            <w:r>
              <w:rPr>
                <w:rFonts w:ascii="Arial" w:hAnsi="Arial" w:cs="Arial"/>
                <w:bCs/>
              </w:rPr>
              <w:t>esday 10</w:t>
            </w:r>
            <w:r w:rsidRPr="00F033F0">
              <w:rPr>
                <w:rFonts w:ascii="Arial" w:hAnsi="Arial" w:cs="Arial"/>
                <w:bCs/>
                <w:vertAlign w:val="superscript"/>
              </w:rPr>
              <w:t>th</w:t>
            </w:r>
            <w:r>
              <w:rPr>
                <w:rFonts w:ascii="Arial" w:hAnsi="Arial" w:cs="Arial"/>
                <w:bCs/>
              </w:rPr>
              <w:t xml:space="preserve"> </w:t>
            </w:r>
            <w:r w:rsidR="00D24FAB">
              <w:rPr>
                <w:rFonts w:ascii="Arial" w:hAnsi="Arial" w:cs="Arial"/>
                <w:bCs/>
              </w:rPr>
              <w:t xml:space="preserve">January was agreed as a proposed date. </w:t>
            </w:r>
            <w:r w:rsidR="00D24FAB">
              <w:rPr>
                <w:rFonts w:ascii="Arial" w:hAnsi="Arial" w:cs="Arial"/>
                <w:b/>
                <w:bCs/>
              </w:rPr>
              <w:t>LS to send a “hold the date” request to the Leads Group.</w:t>
            </w:r>
          </w:p>
          <w:p w:rsidR="0069620B" w:rsidRDefault="0069620B" w:rsidP="0069620B">
            <w:pPr>
              <w:spacing w:after="0"/>
              <w:rPr>
                <w:rFonts w:ascii="Arial" w:hAnsi="Arial" w:cs="Arial"/>
                <w:bCs/>
              </w:rPr>
            </w:pPr>
          </w:p>
          <w:p w:rsidR="00C77E7F" w:rsidRPr="00073CD3" w:rsidRDefault="00073CD3" w:rsidP="00073CD3">
            <w:pPr>
              <w:spacing w:after="0"/>
              <w:rPr>
                <w:rFonts w:ascii="Arial" w:hAnsi="Arial" w:cs="Arial"/>
                <w:b/>
                <w:bCs/>
              </w:rPr>
            </w:pPr>
            <w:r>
              <w:rPr>
                <w:rFonts w:ascii="Arial" w:hAnsi="Arial" w:cs="Arial"/>
                <w:bCs/>
              </w:rPr>
              <w:t>Steve Hough offered to accommodate the meeting at either the Manchester Wordsley Office</w:t>
            </w:r>
            <w:r w:rsidR="0069620B">
              <w:rPr>
                <w:rFonts w:ascii="Arial" w:hAnsi="Arial" w:cs="Arial"/>
                <w:bCs/>
              </w:rPr>
              <w:t xml:space="preserve"> or </w:t>
            </w:r>
            <w:r>
              <w:rPr>
                <w:rFonts w:ascii="Arial" w:hAnsi="Arial" w:cs="Arial"/>
                <w:bCs/>
              </w:rPr>
              <w:t xml:space="preserve">the </w:t>
            </w:r>
            <w:r w:rsidR="0069620B">
              <w:rPr>
                <w:rFonts w:ascii="Arial" w:hAnsi="Arial" w:cs="Arial"/>
                <w:bCs/>
              </w:rPr>
              <w:t>Cheadle office</w:t>
            </w:r>
            <w:r>
              <w:rPr>
                <w:rFonts w:ascii="Arial" w:hAnsi="Arial" w:cs="Arial"/>
                <w:bCs/>
              </w:rPr>
              <w:t xml:space="preserve">.  </w:t>
            </w:r>
            <w:r>
              <w:rPr>
                <w:rFonts w:ascii="Arial" w:hAnsi="Arial" w:cs="Arial"/>
                <w:b/>
                <w:bCs/>
              </w:rPr>
              <w:t>LS to liaise SH re. venue.</w:t>
            </w:r>
          </w:p>
        </w:tc>
        <w:tc>
          <w:tcPr>
            <w:tcW w:w="1023" w:type="dxa"/>
            <w:tcBorders>
              <w:top w:val="single" w:sz="8" w:space="0" w:color="auto"/>
              <w:left w:val="nil"/>
              <w:bottom w:val="single" w:sz="8" w:space="0" w:color="auto"/>
              <w:right w:val="single" w:sz="8" w:space="0" w:color="auto"/>
            </w:tcBorders>
            <w:tcMar>
              <w:top w:w="85" w:type="dxa"/>
              <w:left w:w="108" w:type="dxa"/>
              <w:bottom w:w="85" w:type="dxa"/>
              <w:right w:w="108" w:type="dxa"/>
            </w:tcMar>
          </w:tcPr>
          <w:p w:rsidR="00E91F47" w:rsidRDefault="00E91F47"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Pr="00073CD3" w:rsidRDefault="00C77E7F" w:rsidP="00C5273C">
            <w:pPr>
              <w:spacing w:after="0" w:line="240" w:lineRule="auto"/>
              <w:jc w:val="center"/>
              <w:rPr>
                <w:rFonts w:ascii="Arial" w:eastAsia="Calibri" w:hAnsi="Arial" w:cs="Arial"/>
                <w:b/>
                <w:sz w:val="12"/>
                <w:szCs w:val="12"/>
              </w:rPr>
            </w:pPr>
          </w:p>
          <w:p w:rsidR="00C77E7F" w:rsidRDefault="00C77E7F"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r>
              <w:rPr>
                <w:rFonts w:ascii="Arial" w:eastAsia="Calibri" w:hAnsi="Arial" w:cs="Arial"/>
                <w:b/>
              </w:rPr>
              <w:t>JR/GS</w:t>
            </w: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r>
              <w:rPr>
                <w:rFonts w:ascii="Arial" w:eastAsia="Calibri" w:hAnsi="Arial" w:cs="Arial"/>
                <w:b/>
              </w:rPr>
              <w:t>SH</w:t>
            </w: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r>
              <w:rPr>
                <w:rFonts w:ascii="Arial" w:eastAsia="Calibri" w:hAnsi="Arial" w:cs="Arial"/>
                <w:b/>
              </w:rPr>
              <w:t>LS</w:t>
            </w: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Default="00073CD3" w:rsidP="00C5273C">
            <w:pPr>
              <w:spacing w:after="0" w:line="240" w:lineRule="auto"/>
              <w:jc w:val="center"/>
              <w:rPr>
                <w:rFonts w:ascii="Arial" w:eastAsia="Calibri" w:hAnsi="Arial" w:cs="Arial"/>
                <w:b/>
              </w:rPr>
            </w:pPr>
          </w:p>
          <w:p w:rsidR="00073CD3" w:rsidRPr="00E10661" w:rsidRDefault="00073CD3" w:rsidP="00C5273C">
            <w:pPr>
              <w:spacing w:after="0" w:line="240" w:lineRule="auto"/>
              <w:jc w:val="center"/>
              <w:rPr>
                <w:rFonts w:ascii="Arial" w:eastAsia="Calibri" w:hAnsi="Arial" w:cs="Arial"/>
                <w:b/>
              </w:rPr>
            </w:pPr>
            <w:r>
              <w:rPr>
                <w:rFonts w:ascii="Arial" w:eastAsia="Calibri" w:hAnsi="Arial" w:cs="Arial"/>
                <w:b/>
              </w:rPr>
              <w:t>LS/SH</w:t>
            </w:r>
          </w:p>
        </w:tc>
      </w:tr>
    </w:tbl>
    <w:p w:rsidR="00E91F47" w:rsidRDefault="00E91F47" w:rsidP="00E91F47">
      <w:pPr>
        <w:suppressAutoHyphens/>
        <w:autoSpaceDN w:val="0"/>
        <w:spacing w:after="0"/>
        <w:ind w:right="-472"/>
        <w:jc w:val="both"/>
        <w:textAlignment w:val="baseline"/>
        <w:rPr>
          <w:rFonts w:ascii="Arial" w:hAnsi="Arial" w:cs="Arial"/>
        </w:rPr>
      </w:pPr>
    </w:p>
    <w:p w:rsidR="00E91F47" w:rsidRPr="00E10661" w:rsidRDefault="007722D0" w:rsidP="00E278DD">
      <w:pPr>
        <w:suppressAutoHyphens/>
        <w:autoSpaceDN w:val="0"/>
        <w:spacing w:after="0" w:line="240" w:lineRule="auto"/>
        <w:ind w:right="-472"/>
        <w:jc w:val="both"/>
        <w:textAlignment w:val="baseline"/>
        <w:rPr>
          <w:rFonts w:ascii="Arial" w:hAnsi="Arial" w:cs="Arial"/>
        </w:rPr>
      </w:pPr>
      <w:r>
        <w:rPr>
          <w:rFonts w:ascii="Arial" w:hAnsi="Arial" w:cs="Arial"/>
        </w:rPr>
        <w:t>LS</w:t>
      </w:r>
      <w:r w:rsidR="00E278DD">
        <w:rPr>
          <w:rFonts w:ascii="Arial" w:hAnsi="Arial" w:cs="Arial"/>
        </w:rPr>
        <w:t xml:space="preserve">: </w:t>
      </w:r>
      <w:r w:rsidR="00073CD3">
        <w:rPr>
          <w:rFonts w:ascii="Arial" w:hAnsi="Arial" w:cs="Arial"/>
        </w:rPr>
        <w:t>10</w:t>
      </w:r>
      <w:r w:rsidR="0049006B">
        <w:rPr>
          <w:rFonts w:ascii="Arial" w:hAnsi="Arial" w:cs="Arial"/>
        </w:rPr>
        <w:t>/</w:t>
      </w:r>
      <w:r w:rsidR="00073CD3">
        <w:rPr>
          <w:rFonts w:ascii="Arial" w:hAnsi="Arial" w:cs="Arial"/>
        </w:rPr>
        <w:t>11</w:t>
      </w:r>
      <w:r>
        <w:rPr>
          <w:rFonts w:ascii="Arial" w:hAnsi="Arial" w:cs="Arial"/>
        </w:rPr>
        <w:t>/17</w:t>
      </w:r>
    </w:p>
    <w:p w:rsidR="00E91F47" w:rsidRDefault="00E91F47" w:rsidP="00E278DD">
      <w:pPr>
        <w:suppressAutoHyphens/>
        <w:autoSpaceDN w:val="0"/>
        <w:spacing w:after="0" w:line="240" w:lineRule="auto"/>
        <w:ind w:right="-472"/>
        <w:jc w:val="both"/>
        <w:textAlignment w:val="baseline"/>
        <w:rPr>
          <w:rFonts w:ascii="Arial" w:hAnsi="Arial" w:cs="Arial"/>
        </w:rPr>
      </w:pPr>
    </w:p>
    <w:p w:rsidR="000D27DE" w:rsidRDefault="000D27DE" w:rsidP="00E278DD">
      <w:pPr>
        <w:suppressAutoHyphens/>
        <w:autoSpaceDN w:val="0"/>
        <w:spacing w:after="0" w:line="240" w:lineRule="auto"/>
        <w:ind w:right="-472"/>
        <w:jc w:val="both"/>
        <w:textAlignment w:val="baseline"/>
        <w:rPr>
          <w:rFonts w:ascii="Arial" w:hAnsi="Arial" w:cs="Arial"/>
        </w:rPr>
      </w:pPr>
      <w:r>
        <w:rPr>
          <w:rFonts w:ascii="Arial" w:hAnsi="Arial" w:cs="Arial"/>
        </w:rPr>
        <w:t>Encs. Water Hub Action Log</w:t>
      </w:r>
    </w:p>
    <w:p w:rsidR="00E278DD" w:rsidRDefault="00E278DD" w:rsidP="00E278DD">
      <w:pPr>
        <w:suppressAutoHyphens/>
        <w:autoSpaceDN w:val="0"/>
        <w:spacing w:after="0" w:line="240" w:lineRule="auto"/>
        <w:ind w:right="-472"/>
        <w:jc w:val="both"/>
        <w:textAlignment w:val="baseline"/>
        <w:rPr>
          <w:rFonts w:ascii="Arial" w:hAnsi="Arial" w:cs="Arial"/>
          <w:b/>
        </w:rPr>
      </w:pPr>
    </w:p>
    <w:p w:rsidR="00E91F47" w:rsidRPr="00E10661" w:rsidRDefault="00E91F47" w:rsidP="00E278DD">
      <w:pPr>
        <w:suppressAutoHyphens/>
        <w:autoSpaceDN w:val="0"/>
        <w:spacing w:after="0" w:line="240" w:lineRule="auto"/>
        <w:ind w:right="-472"/>
        <w:jc w:val="both"/>
        <w:textAlignment w:val="baseline"/>
        <w:rPr>
          <w:rFonts w:ascii="Arial" w:hAnsi="Arial" w:cs="Arial"/>
          <w:b/>
        </w:rPr>
      </w:pPr>
      <w:r w:rsidRPr="00E10661">
        <w:rPr>
          <w:rFonts w:ascii="Arial" w:hAnsi="Arial" w:cs="Arial"/>
          <w:b/>
        </w:rPr>
        <w:t>Circulation:</w:t>
      </w:r>
    </w:p>
    <w:p w:rsidR="00E91F47" w:rsidRDefault="0004460A" w:rsidP="00E278DD">
      <w:pPr>
        <w:suppressAutoHyphens/>
        <w:autoSpaceDN w:val="0"/>
        <w:spacing w:after="0" w:line="240" w:lineRule="auto"/>
        <w:ind w:right="-472"/>
        <w:jc w:val="both"/>
        <w:textAlignment w:val="baseline"/>
        <w:rPr>
          <w:rFonts w:ascii="Arial" w:hAnsi="Arial" w:cs="Arial"/>
        </w:rPr>
      </w:pPr>
      <w:r>
        <w:rPr>
          <w:rFonts w:ascii="Arial" w:hAnsi="Arial" w:cs="Arial"/>
        </w:rPr>
        <w:t>Invitees</w:t>
      </w:r>
      <w:r w:rsidR="00E278DD">
        <w:rPr>
          <w:rFonts w:ascii="Arial" w:hAnsi="Arial" w:cs="Arial"/>
        </w:rPr>
        <w:t>/</w:t>
      </w:r>
      <w:r w:rsidR="007722D0">
        <w:rPr>
          <w:rFonts w:ascii="Arial" w:hAnsi="Arial" w:cs="Arial"/>
        </w:rPr>
        <w:t>BoS Website</w:t>
      </w:r>
    </w:p>
    <w:p w:rsidR="00EF5AAF" w:rsidRDefault="00EF5AAF" w:rsidP="00E278DD">
      <w:pPr>
        <w:spacing w:after="0" w:line="240" w:lineRule="auto"/>
        <w:ind w:left="-426" w:right="-330"/>
        <w:rPr>
          <w:rFonts w:ascii="Arial" w:hAnsi="Arial" w:cs="Arial"/>
        </w:rPr>
      </w:pPr>
    </w:p>
    <w:p w:rsidR="00EF5AAF" w:rsidRDefault="00EF5AAF" w:rsidP="00E278DD">
      <w:pPr>
        <w:spacing w:after="0" w:line="240" w:lineRule="auto"/>
        <w:rPr>
          <w:rFonts w:ascii="Arial" w:hAnsi="Arial" w:cs="Arial"/>
          <w:b/>
          <w:bCs/>
        </w:rPr>
      </w:pPr>
      <w:r>
        <w:rPr>
          <w:rFonts w:ascii="Arial" w:hAnsi="Arial" w:cs="Arial"/>
          <w:b/>
          <w:bCs/>
        </w:rPr>
        <w:t>Upcoming</w:t>
      </w:r>
      <w:r w:rsidRPr="00E10661">
        <w:rPr>
          <w:rFonts w:ascii="Arial" w:hAnsi="Arial" w:cs="Arial"/>
          <w:b/>
          <w:bCs/>
        </w:rPr>
        <w:t xml:space="preserve"> </w:t>
      </w:r>
      <w:r>
        <w:rPr>
          <w:rFonts w:ascii="Arial" w:hAnsi="Arial" w:cs="Arial"/>
          <w:b/>
          <w:bCs/>
        </w:rPr>
        <w:t>Water Hub Leads</w:t>
      </w:r>
      <w:r w:rsidRPr="00E10661">
        <w:rPr>
          <w:rFonts w:ascii="Arial" w:hAnsi="Arial" w:cs="Arial"/>
          <w:b/>
          <w:bCs/>
        </w:rPr>
        <w:t xml:space="preserve"> Conference Calls</w:t>
      </w:r>
    </w:p>
    <w:p w:rsidR="00344202" w:rsidRDefault="00344202" w:rsidP="00E278DD">
      <w:pPr>
        <w:spacing w:after="0" w:line="240" w:lineRule="auto"/>
        <w:rPr>
          <w:rFonts w:ascii="Arial" w:hAnsi="Arial" w:cs="Arial"/>
          <w:b/>
          <w:bCs/>
        </w:rPr>
      </w:pPr>
    </w:p>
    <w:p w:rsidR="00950142" w:rsidRDefault="00950142" w:rsidP="00E278DD">
      <w:pPr>
        <w:pStyle w:val="ListParagraph"/>
        <w:numPr>
          <w:ilvl w:val="0"/>
          <w:numId w:val="28"/>
        </w:numPr>
        <w:spacing w:after="0" w:line="240" w:lineRule="auto"/>
        <w:rPr>
          <w:rFonts w:ascii="Arial" w:hAnsi="Arial" w:cs="Arial"/>
        </w:rPr>
      </w:pPr>
      <w:r w:rsidRPr="00950142">
        <w:rPr>
          <w:rFonts w:ascii="Arial" w:hAnsi="Arial" w:cs="Arial"/>
        </w:rPr>
        <w:t>Friday 8th December</w:t>
      </w:r>
    </w:p>
    <w:p w:rsidR="00344202" w:rsidRPr="000D39B4" w:rsidRDefault="00344202" w:rsidP="00344202">
      <w:pPr>
        <w:pStyle w:val="ListParagraph"/>
        <w:spacing w:after="0" w:line="240" w:lineRule="auto"/>
        <w:rPr>
          <w:rFonts w:ascii="Arial" w:hAnsi="Arial" w:cs="Arial"/>
        </w:rPr>
      </w:pPr>
    </w:p>
    <w:p w:rsidR="00EF5AAF" w:rsidRPr="00E10661" w:rsidRDefault="00EF5AAF" w:rsidP="00EF5AAF">
      <w:pPr>
        <w:spacing w:after="0"/>
        <w:rPr>
          <w:rFonts w:ascii="Arial" w:hAnsi="Arial" w:cs="Arial"/>
        </w:rPr>
      </w:pPr>
      <w:r w:rsidRPr="00E10661">
        <w:rPr>
          <w:rFonts w:ascii="Arial" w:hAnsi="Arial" w:cs="Arial"/>
        </w:rPr>
        <w:t xml:space="preserve">Time: </w:t>
      </w:r>
      <w:r>
        <w:rPr>
          <w:rFonts w:ascii="Arial" w:hAnsi="Arial" w:cs="Arial"/>
        </w:rPr>
        <w:t xml:space="preserve">08:30 – 09:30 </w:t>
      </w:r>
      <w:r w:rsidR="00073CD3">
        <w:rPr>
          <w:rFonts w:ascii="Arial" w:hAnsi="Arial" w:cs="Arial"/>
        </w:rPr>
        <w:t>– Skype details to be advised.</w:t>
      </w:r>
    </w:p>
    <w:p w:rsidR="00B3293B" w:rsidRDefault="00B3293B" w:rsidP="004757D9">
      <w:pPr>
        <w:spacing w:after="0"/>
        <w:rPr>
          <w:rFonts w:ascii="Arial" w:hAnsi="Arial" w:cs="Arial"/>
        </w:rPr>
      </w:pPr>
    </w:p>
    <w:sectPr w:rsidR="00B3293B" w:rsidSect="00E278DD">
      <w:headerReference w:type="even" r:id="rId9"/>
      <w:headerReference w:type="default" r:id="rId10"/>
      <w:footerReference w:type="default" r:id="rId11"/>
      <w:headerReference w:type="first" r:id="rId12"/>
      <w:pgSz w:w="11906" w:h="16838" w:code="9"/>
      <w:pgMar w:top="1134" w:right="1440" w:bottom="992"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A6" w:rsidRDefault="00B353A6" w:rsidP="00F66540">
      <w:pPr>
        <w:spacing w:after="0" w:line="240" w:lineRule="auto"/>
      </w:pPr>
      <w:r>
        <w:separator/>
      </w:r>
    </w:p>
  </w:endnote>
  <w:endnote w:type="continuationSeparator" w:id="0">
    <w:p w:rsidR="00B353A6" w:rsidRDefault="00B353A6" w:rsidP="00F6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627525"/>
      <w:docPartObj>
        <w:docPartGallery w:val="Page Numbers (Bottom of Page)"/>
        <w:docPartUnique/>
      </w:docPartObj>
    </w:sdtPr>
    <w:sdtEndPr/>
    <w:sdtContent>
      <w:sdt>
        <w:sdtPr>
          <w:id w:val="-811785511"/>
          <w:docPartObj>
            <w:docPartGallery w:val="Page Numbers (Top of Page)"/>
            <w:docPartUnique/>
          </w:docPartObj>
        </w:sdtPr>
        <w:sdtEndPr/>
        <w:sdtContent>
          <w:p w:rsidR="004E20E2" w:rsidRDefault="004E20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C42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42B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A6" w:rsidRDefault="00B353A6" w:rsidP="00F66540">
      <w:pPr>
        <w:spacing w:after="0" w:line="240" w:lineRule="auto"/>
      </w:pPr>
      <w:r>
        <w:separator/>
      </w:r>
    </w:p>
  </w:footnote>
  <w:footnote w:type="continuationSeparator" w:id="0">
    <w:p w:rsidR="00B353A6" w:rsidRDefault="00B353A6" w:rsidP="00F6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Default="00EC4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2308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Default="00EC4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2309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Default="00EC4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2308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91C"/>
    <w:multiLevelType w:val="hybridMultilevel"/>
    <w:tmpl w:val="45DED8F2"/>
    <w:lvl w:ilvl="0" w:tplc="26CCE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71A63"/>
    <w:multiLevelType w:val="hybridMultilevel"/>
    <w:tmpl w:val="1D7200A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84620B"/>
    <w:multiLevelType w:val="hybridMultilevel"/>
    <w:tmpl w:val="20C2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604E2"/>
    <w:multiLevelType w:val="hybridMultilevel"/>
    <w:tmpl w:val="307A4038"/>
    <w:lvl w:ilvl="0" w:tplc="0809000F">
      <w:start w:val="1"/>
      <w:numFmt w:val="decimal"/>
      <w:lvlText w:val="%1."/>
      <w:lvlJc w:val="left"/>
      <w:pPr>
        <w:ind w:left="1211"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4A05BA"/>
    <w:multiLevelType w:val="hybridMultilevel"/>
    <w:tmpl w:val="D86E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9D2"/>
    <w:multiLevelType w:val="hybridMultilevel"/>
    <w:tmpl w:val="92D69670"/>
    <w:lvl w:ilvl="0" w:tplc="6C8EF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572B0"/>
    <w:multiLevelType w:val="hybridMultilevel"/>
    <w:tmpl w:val="1006185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1B0D04A6"/>
    <w:multiLevelType w:val="hybridMultilevel"/>
    <w:tmpl w:val="E0CC71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050A2"/>
    <w:multiLevelType w:val="hybridMultilevel"/>
    <w:tmpl w:val="B64AB626"/>
    <w:lvl w:ilvl="0" w:tplc="740A15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954DD"/>
    <w:multiLevelType w:val="hybridMultilevel"/>
    <w:tmpl w:val="B128CE14"/>
    <w:lvl w:ilvl="0" w:tplc="560ED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37447"/>
    <w:multiLevelType w:val="hybridMultilevel"/>
    <w:tmpl w:val="09E4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19D8"/>
    <w:multiLevelType w:val="hybridMultilevel"/>
    <w:tmpl w:val="5C80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93451"/>
    <w:multiLevelType w:val="hybridMultilevel"/>
    <w:tmpl w:val="8AA6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C3714"/>
    <w:multiLevelType w:val="hybridMultilevel"/>
    <w:tmpl w:val="5C023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921BE"/>
    <w:multiLevelType w:val="hybridMultilevel"/>
    <w:tmpl w:val="8BF23EEC"/>
    <w:lvl w:ilvl="0" w:tplc="99D2B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8F6E3D"/>
    <w:multiLevelType w:val="hybridMultilevel"/>
    <w:tmpl w:val="EA84775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32AF1667"/>
    <w:multiLevelType w:val="hybridMultilevel"/>
    <w:tmpl w:val="4646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14632"/>
    <w:multiLevelType w:val="hybridMultilevel"/>
    <w:tmpl w:val="15083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62E5F"/>
    <w:multiLevelType w:val="hybridMultilevel"/>
    <w:tmpl w:val="D2A6A112"/>
    <w:lvl w:ilvl="0" w:tplc="43DCA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4B58F1"/>
    <w:multiLevelType w:val="hybridMultilevel"/>
    <w:tmpl w:val="7264E27A"/>
    <w:lvl w:ilvl="0" w:tplc="4DE264E0">
      <w:numFmt w:val="bullet"/>
      <w:lvlText w:val="-"/>
      <w:lvlJc w:val="left"/>
      <w:pPr>
        <w:ind w:left="1800" w:hanging="360"/>
      </w:pPr>
      <w:rPr>
        <w:rFonts w:ascii="Calibri" w:eastAsia="Times New Roman"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39D14A0C"/>
    <w:multiLevelType w:val="hybridMultilevel"/>
    <w:tmpl w:val="10784CC6"/>
    <w:lvl w:ilvl="0" w:tplc="F7423F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622A78"/>
    <w:multiLevelType w:val="hybridMultilevel"/>
    <w:tmpl w:val="0A7C90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C712BF"/>
    <w:multiLevelType w:val="hybridMultilevel"/>
    <w:tmpl w:val="EF6EDF84"/>
    <w:lvl w:ilvl="0" w:tplc="4D4A687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26618"/>
    <w:multiLevelType w:val="hybridMultilevel"/>
    <w:tmpl w:val="F3769FC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50F642A9"/>
    <w:multiLevelType w:val="hybridMultilevel"/>
    <w:tmpl w:val="FCDC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15EE0"/>
    <w:multiLevelType w:val="hybridMultilevel"/>
    <w:tmpl w:val="843C96F0"/>
    <w:lvl w:ilvl="0" w:tplc="53987712">
      <w:start w:val="1"/>
      <w:numFmt w:val="lowerLetter"/>
      <w:lvlText w:val="%1)"/>
      <w:lvlJc w:val="left"/>
      <w:pPr>
        <w:ind w:left="107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6128BA"/>
    <w:multiLevelType w:val="hybridMultilevel"/>
    <w:tmpl w:val="16FE7C82"/>
    <w:lvl w:ilvl="0" w:tplc="90687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1E29FD"/>
    <w:multiLevelType w:val="hybridMultilevel"/>
    <w:tmpl w:val="1CC0671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58498F"/>
    <w:multiLevelType w:val="hybridMultilevel"/>
    <w:tmpl w:val="6284D440"/>
    <w:lvl w:ilvl="0" w:tplc="740A15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42159B"/>
    <w:multiLevelType w:val="hybridMultilevel"/>
    <w:tmpl w:val="16A0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D5218"/>
    <w:multiLevelType w:val="hybridMultilevel"/>
    <w:tmpl w:val="6CA6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C4951"/>
    <w:multiLevelType w:val="hybridMultilevel"/>
    <w:tmpl w:val="FAAAE4DC"/>
    <w:lvl w:ilvl="0" w:tplc="D6FAB7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D96803"/>
    <w:multiLevelType w:val="hybridMultilevel"/>
    <w:tmpl w:val="AB404D1C"/>
    <w:lvl w:ilvl="0" w:tplc="D35E4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9C2031"/>
    <w:multiLevelType w:val="hybridMultilevel"/>
    <w:tmpl w:val="713E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757FF"/>
    <w:multiLevelType w:val="hybridMultilevel"/>
    <w:tmpl w:val="0F02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25370"/>
    <w:multiLevelType w:val="hybridMultilevel"/>
    <w:tmpl w:val="99CC913A"/>
    <w:lvl w:ilvl="0" w:tplc="AB4C1C64">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8A4E1B"/>
    <w:multiLevelType w:val="hybridMultilevel"/>
    <w:tmpl w:val="6BCA9C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6CF371C"/>
    <w:multiLevelType w:val="hybridMultilevel"/>
    <w:tmpl w:val="BAD6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0425A"/>
    <w:multiLevelType w:val="hybridMultilevel"/>
    <w:tmpl w:val="92D69670"/>
    <w:lvl w:ilvl="0" w:tplc="6C8EF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4F45C2"/>
    <w:multiLevelType w:val="hybridMultilevel"/>
    <w:tmpl w:val="E2C66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8"/>
  </w:num>
  <w:num w:numId="4">
    <w:abstractNumId w:val="24"/>
  </w:num>
  <w:num w:numId="5">
    <w:abstractNumId w:val="39"/>
  </w:num>
  <w:num w:numId="6">
    <w:abstractNumId w:val="35"/>
  </w:num>
  <w:num w:numId="7">
    <w:abstractNumId w:val="19"/>
  </w:num>
  <w:num w:numId="8">
    <w:abstractNumId w:val="22"/>
  </w:num>
  <w:num w:numId="9">
    <w:abstractNumId w:val="1"/>
  </w:num>
  <w:num w:numId="10">
    <w:abstractNumId w:val="21"/>
  </w:num>
  <w:num w:numId="11">
    <w:abstractNumId w:val="25"/>
  </w:num>
  <w:num w:numId="12">
    <w:abstractNumId w:val="14"/>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18"/>
  </w:num>
  <w:num w:numId="20">
    <w:abstractNumId w:val="32"/>
  </w:num>
  <w:num w:numId="21">
    <w:abstractNumId w:val="20"/>
  </w:num>
  <w:num w:numId="22">
    <w:abstractNumId w:val="26"/>
  </w:num>
  <w:num w:numId="23">
    <w:abstractNumId w:val="29"/>
  </w:num>
  <w:num w:numId="24">
    <w:abstractNumId w:val="34"/>
  </w:num>
  <w:num w:numId="25">
    <w:abstractNumId w:val="3"/>
  </w:num>
  <w:num w:numId="26">
    <w:abstractNumId w:val="17"/>
  </w:num>
  <w:num w:numId="27">
    <w:abstractNumId w:val="11"/>
  </w:num>
  <w:num w:numId="28">
    <w:abstractNumId w:val="4"/>
  </w:num>
  <w:num w:numId="29">
    <w:abstractNumId w:val="10"/>
  </w:num>
  <w:num w:numId="30">
    <w:abstractNumId w:val="27"/>
  </w:num>
  <w:num w:numId="31">
    <w:abstractNumId w:val="16"/>
  </w:num>
  <w:num w:numId="32">
    <w:abstractNumId w:val="12"/>
  </w:num>
  <w:num w:numId="33">
    <w:abstractNumId w:val="13"/>
  </w:num>
  <w:num w:numId="34">
    <w:abstractNumId w:val="7"/>
  </w:num>
  <w:num w:numId="35">
    <w:abstractNumId w:val="9"/>
  </w:num>
  <w:num w:numId="36">
    <w:abstractNumId w:val="37"/>
  </w:num>
  <w:num w:numId="37">
    <w:abstractNumId w:val="30"/>
  </w:num>
  <w:num w:numId="38">
    <w:abstractNumId w:val="38"/>
  </w:num>
  <w:num w:numId="39">
    <w:abstractNumId w:val="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DA"/>
    <w:rsid w:val="00006ACD"/>
    <w:rsid w:val="00006EB4"/>
    <w:rsid w:val="00007657"/>
    <w:rsid w:val="00013EA9"/>
    <w:rsid w:val="00013F51"/>
    <w:rsid w:val="00020CAE"/>
    <w:rsid w:val="0002100C"/>
    <w:rsid w:val="000237BA"/>
    <w:rsid w:val="000249C5"/>
    <w:rsid w:val="00026246"/>
    <w:rsid w:val="00041931"/>
    <w:rsid w:val="0004460A"/>
    <w:rsid w:val="000529E2"/>
    <w:rsid w:val="00053AEC"/>
    <w:rsid w:val="000627AD"/>
    <w:rsid w:val="00063689"/>
    <w:rsid w:val="0006560A"/>
    <w:rsid w:val="00066AD2"/>
    <w:rsid w:val="00070A90"/>
    <w:rsid w:val="00073CD3"/>
    <w:rsid w:val="00083B6F"/>
    <w:rsid w:val="000903F8"/>
    <w:rsid w:val="00091F42"/>
    <w:rsid w:val="000A2FBA"/>
    <w:rsid w:val="000A45A1"/>
    <w:rsid w:val="000A7C15"/>
    <w:rsid w:val="000B20ED"/>
    <w:rsid w:val="000B2D56"/>
    <w:rsid w:val="000B5E17"/>
    <w:rsid w:val="000C0205"/>
    <w:rsid w:val="000C5402"/>
    <w:rsid w:val="000C6230"/>
    <w:rsid w:val="000D27DE"/>
    <w:rsid w:val="000D4E40"/>
    <w:rsid w:val="000D6618"/>
    <w:rsid w:val="000F45AC"/>
    <w:rsid w:val="0010331D"/>
    <w:rsid w:val="00105A33"/>
    <w:rsid w:val="00105E46"/>
    <w:rsid w:val="00114349"/>
    <w:rsid w:val="0012216C"/>
    <w:rsid w:val="00124430"/>
    <w:rsid w:val="00125937"/>
    <w:rsid w:val="00130DDD"/>
    <w:rsid w:val="00142DB0"/>
    <w:rsid w:val="001437E6"/>
    <w:rsid w:val="00144CB8"/>
    <w:rsid w:val="001545E6"/>
    <w:rsid w:val="00163C98"/>
    <w:rsid w:val="00174551"/>
    <w:rsid w:val="00183B28"/>
    <w:rsid w:val="00184E8B"/>
    <w:rsid w:val="001924F0"/>
    <w:rsid w:val="00193ADB"/>
    <w:rsid w:val="00196A66"/>
    <w:rsid w:val="001A017F"/>
    <w:rsid w:val="001A32D4"/>
    <w:rsid w:val="001B3384"/>
    <w:rsid w:val="001D1832"/>
    <w:rsid w:val="001D7614"/>
    <w:rsid w:val="001E061C"/>
    <w:rsid w:val="001E18B1"/>
    <w:rsid w:val="001E68DF"/>
    <w:rsid w:val="001F2FF6"/>
    <w:rsid w:val="001F788F"/>
    <w:rsid w:val="00201CF6"/>
    <w:rsid w:val="0021020F"/>
    <w:rsid w:val="00221071"/>
    <w:rsid w:val="002308F6"/>
    <w:rsid w:val="00234447"/>
    <w:rsid w:val="00234DE0"/>
    <w:rsid w:val="0023692C"/>
    <w:rsid w:val="00236E32"/>
    <w:rsid w:val="00237605"/>
    <w:rsid w:val="0024245A"/>
    <w:rsid w:val="0025346B"/>
    <w:rsid w:val="00253483"/>
    <w:rsid w:val="002558F6"/>
    <w:rsid w:val="0026154C"/>
    <w:rsid w:val="002634E6"/>
    <w:rsid w:val="00267449"/>
    <w:rsid w:val="002709B5"/>
    <w:rsid w:val="00274D32"/>
    <w:rsid w:val="00276939"/>
    <w:rsid w:val="00282083"/>
    <w:rsid w:val="002831D0"/>
    <w:rsid w:val="00286AB3"/>
    <w:rsid w:val="00286BA2"/>
    <w:rsid w:val="0029065D"/>
    <w:rsid w:val="002930C2"/>
    <w:rsid w:val="00296E87"/>
    <w:rsid w:val="0029700A"/>
    <w:rsid w:val="002A2872"/>
    <w:rsid w:val="002A3A61"/>
    <w:rsid w:val="002C415D"/>
    <w:rsid w:val="002C4337"/>
    <w:rsid w:val="002D25A3"/>
    <w:rsid w:val="002D385D"/>
    <w:rsid w:val="002E6996"/>
    <w:rsid w:val="002F10F3"/>
    <w:rsid w:val="0030542F"/>
    <w:rsid w:val="00310837"/>
    <w:rsid w:val="0032443C"/>
    <w:rsid w:val="00326E29"/>
    <w:rsid w:val="00327F04"/>
    <w:rsid w:val="00330A80"/>
    <w:rsid w:val="00330D03"/>
    <w:rsid w:val="003360C6"/>
    <w:rsid w:val="003410A8"/>
    <w:rsid w:val="00344202"/>
    <w:rsid w:val="00356088"/>
    <w:rsid w:val="00360807"/>
    <w:rsid w:val="003707FB"/>
    <w:rsid w:val="003738E7"/>
    <w:rsid w:val="00386928"/>
    <w:rsid w:val="00393D37"/>
    <w:rsid w:val="00394713"/>
    <w:rsid w:val="003976D8"/>
    <w:rsid w:val="003A18DA"/>
    <w:rsid w:val="003A54C5"/>
    <w:rsid w:val="003A5A8D"/>
    <w:rsid w:val="003B31DA"/>
    <w:rsid w:val="003B4795"/>
    <w:rsid w:val="003C7A86"/>
    <w:rsid w:val="003D684E"/>
    <w:rsid w:val="003E22B9"/>
    <w:rsid w:val="003E3766"/>
    <w:rsid w:val="003F7FD3"/>
    <w:rsid w:val="00404FF8"/>
    <w:rsid w:val="0041087F"/>
    <w:rsid w:val="00411487"/>
    <w:rsid w:val="00411914"/>
    <w:rsid w:val="00417345"/>
    <w:rsid w:val="00417F58"/>
    <w:rsid w:val="004200E7"/>
    <w:rsid w:val="00422035"/>
    <w:rsid w:val="00425635"/>
    <w:rsid w:val="00425EFC"/>
    <w:rsid w:val="00447677"/>
    <w:rsid w:val="004479BD"/>
    <w:rsid w:val="00455656"/>
    <w:rsid w:val="00457251"/>
    <w:rsid w:val="00457FD0"/>
    <w:rsid w:val="0046526B"/>
    <w:rsid w:val="00466639"/>
    <w:rsid w:val="004667C2"/>
    <w:rsid w:val="004757D9"/>
    <w:rsid w:val="00486E56"/>
    <w:rsid w:val="0049006B"/>
    <w:rsid w:val="004913CE"/>
    <w:rsid w:val="0049564A"/>
    <w:rsid w:val="00495A7B"/>
    <w:rsid w:val="004968DF"/>
    <w:rsid w:val="004977B3"/>
    <w:rsid w:val="004A65AA"/>
    <w:rsid w:val="004C25F3"/>
    <w:rsid w:val="004C514B"/>
    <w:rsid w:val="004D189E"/>
    <w:rsid w:val="004D2FA7"/>
    <w:rsid w:val="004D3173"/>
    <w:rsid w:val="004E15D2"/>
    <w:rsid w:val="004E20E2"/>
    <w:rsid w:val="004E65C6"/>
    <w:rsid w:val="004E666F"/>
    <w:rsid w:val="004E7681"/>
    <w:rsid w:val="004E784B"/>
    <w:rsid w:val="004F4A7D"/>
    <w:rsid w:val="004F6B9F"/>
    <w:rsid w:val="004F7017"/>
    <w:rsid w:val="005004D9"/>
    <w:rsid w:val="00506D76"/>
    <w:rsid w:val="00515675"/>
    <w:rsid w:val="00525487"/>
    <w:rsid w:val="005314EF"/>
    <w:rsid w:val="00537253"/>
    <w:rsid w:val="005447B3"/>
    <w:rsid w:val="00546B55"/>
    <w:rsid w:val="00547675"/>
    <w:rsid w:val="005679DE"/>
    <w:rsid w:val="00571339"/>
    <w:rsid w:val="00574EA3"/>
    <w:rsid w:val="0058766D"/>
    <w:rsid w:val="0059005D"/>
    <w:rsid w:val="005928A1"/>
    <w:rsid w:val="005A168A"/>
    <w:rsid w:val="005A302C"/>
    <w:rsid w:val="005A50B9"/>
    <w:rsid w:val="005C50D9"/>
    <w:rsid w:val="005C7DF9"/>
    <w:rsid w:val="005D29C2"/>
    <w:rsid w:val="005E25B8"/>
    <w:rsid w:val="00601F42"/>
    <w:rsid w:val="006168C2"/>
    <w:rsid w:val="00632700"/>
    <w:rsid w:val="00636D9E"/>
    <w:rsid w:val="006402FD"/>
    <w:rsid w:val="006443BF"/>
    <w:rsid w:val="00645DA0"/>
    <w:rsid w:val="0066483C"/>
    <w:rsid w:val="00667427"/>
    <w:rsid w:val="006706ED"/>
    <w:rsid w:val="00673377"/>
    <w:rsid w:val="00680497"/>
    <w:rsid w:val="00683CC6"/>
    <w:rsid w:val="00684636"/>
    <w:rsid w:val="00687076"/>
    <w:rsid w:val="006934E9"/>
    <w:rsid w:val="0069620B"/>
    <w:rsid w:val="00696B74"/>
    <w:rsid w:val="006A0FDB"/>
    <w:rsid w:val="006A242B"/>
    <w:rsid w:val="006A57BF"/>
    <w:rsid w:val="006B70AE"/>
    <w:rsid w:val="006C1D1D"/>
    <w:rsid w:val="006D7D92"/>
    <w:rsid w:val="006E09EF"/>
    <w:rsid w:val="006E3666"/>
    <w:rsid w:val="006F355A"/>
    <w:rsid w:val="007006B0"/>
    <w:rsid w:val="007134D0"/>
    <w:rsid w:val="0071483E"/>
    <w:rsid w:val="0074525F"/>
    <w:rsid w:val="007464D2"/>
    <w:rsid w:val="007618A6"/>
    <w:rsid w:val="007722D0"/>
    <w:rsid w:val="00793F46"/>
    <w:rsid w:val="00795DC7"/>
    <w:rsid w:val="00796D6F"/>
    <w:rsid w:val="007A20BC"/>
    <w:rsid w:val="007A49D2"/>
    <w:rsid w:val="007A780A"/>
    <w:rsid w:val="007D1CBC"/>
    <w:rsid w:val="007D3CBD"/>
    <w:rsid w:val="007D448D"/>
    <w:rsid w:val="007F6A97"/>
    <w:rsid w:val="00803355"/>
    <w:rsid w:val="0080399B"/>
    <w:rsid w:val="0081048B"/>
    <w:rsid w:val="00811E21"/>
    <w:rsid w:val="0081603C"/>
    <w:rsid w:val="00823757"/>
    <w:rsid w:val="0082477C"/>
    <w:rsid w:val="008248F9"/>
    <w:rsid w:val="00826637"/>
    <w:rsid w:val="008301BA"/>
    <w:rsid w:val="0083072D"/>
    <w:rsid w:val="008339E8"/>
    <w:rsid w:val="0083590F"/>
    <w:rsid w:val="0083602E"/>
    <w:rsid w:val="008502A4"/>
    <w:rsid w:val="00851F0C"/>
    <w:rsid w:val="008823DF"/>
    <w:rsid w:val="0088469E"/>
    <w:rsid w:val="00884E98"/>
    <w:rsid w:val="00884F19"/>
    <w:rsid w:val="00896597"/>
    <w:rsid w:val="00897715"/>
    <w:rsid w:val="008A0C09"/>
    <w:rsid w:val="008A3265"/>
    <w:rsid w:val="008B42D1"/>
    <w:rsid w:val="008D6F27"/>
    <w:rsid w:val="008E5326"/>
    <w:rsid w:val="008E6940"/>
    <w:rsid w:val="008F7FD3"/>
    <w:rsid w:val="00921496"/>
    <w:rsid w:val="009222DD"/>
    <w:rsid w:val="00926FAF"/>
    <w:rsid w:val="00927598"/>
    <w:rsid w:val="00927EE1"/>
    <w:rsid w:val="00932FED"/>
    <w:rsid w:val="00933736"/>
    <w:rsid w:val="0093416E"/>
    <w:rsid w:val="00936748"/>
    <w:rsid w:val="00936A9E"/>
    <w:rsid w:val="00950142"/>
    <w:rsid w:val="00963E0F"/>
    <w:rsid w:val="00970C47"/>
    <w:rsid w:val="0097446D"/>
    <w:rsid w:val="00997D3A"/>
    <w:rsid w:val="009A2688"/>
    <w:rsid w:val="009A5731"/>
    <w:rsid w:val="009A6BFD"/>
    <w:rsid w:val="009A745A"/>
    <w:rsid w:val="009A7A65"/>
    <w:rsid w:val="009B1309"/>
    <w:rsid w:val="009B14F2"/>
    <w:rsid w:val="009B6146"/>
    <w:rsid w:val="009C56D1"/>
    <w:rsid w:val="009C5721"/>
    <w:rsid w:val="009C7CF9"/>
    <w:rsid w:val="009D01D1"/>
    <w:rsid w:val="009D266E"/>
    <w:rsid w:val="009E305F"/>
    <w:rsid w:val="009E4B1F"/>
    <w:rsid w:val="009E7B68"/>
    <w:rsid w:val="009F156B"/>
    <w:rsid w:val="009F1735"/>
    <w:rsid w:val="00A0062C"/>
    <w:rsid w:val="00A04FF3"/>
    <w:rsid w:val="00A05C2D"/>
    <w:rsid w:val="00A13C9C"/>
    <w:rsid w:val="00A148F4"/>
    <w:rsid w:val="00A14B99"/>
    <w:rsid w:val="00A235C9"/>
    <w:rsid w:val="00A31B50"/>
    <w:rsid w:val="00A35042"/>
    <w:rsid w:val="00A36BC4"/>
    <w:rsid w:val="00A44786"/>
    <w:rsid w:val="00A50149"/>
    <w:rsid w:val="00A50600"/>
    <w:rsid w:val="00A51138"/>
    <w:rsid w:val="00A6176F"/>
    <w:rsid w:val="00A632E1"/>
    <w:rsid w:val="00A76056"/>
    <w:rsid w:val="00A76270"/>
    <w:rsid w:val="00A8295A"/>
    <w:rsid w:val="00A84E80"/>
    <w:rsid w:val="00A96213"/>
    <w:rsid w:val="00AA37C1"/>
    <w:rsid w:val="00AA3B3A"/>
    <w:rsid w:val="00AA58A2"/>
    <w:rsid w:val="00AB0FB6"/>
    <w:rsid w:val="00AB1C98"/>
    <w:rsid w:val="00AB263A"/>
    <w:rsid w:val="00AB4A36"/>
    <w:rsid w:val="00AC4346"/>
    <w:rsid w:val="00AD22BE"/>
    <w:rsid w:val="00AD43E7"/>
    <w:rsid w:val="00AD5976"/>
    <w:rsid w:val="00AD5ECE"/>
    <w:rsid w:val="00AF1D32"/>
    <w:rsid w:val="00AF61D0"/>
    <w:rsid w:val="00AF72FA"/>
    <w:rsid w:val="00AF7547"/>
    <w:rsid w:val="00AF7E46"/>
    <w:rsid w:val="00B004CB"/>
    <w:rsid w:val="00B14442"/>
    <w:rsid w:val="00B3293B"/>
    <w:rsid w:val="00B353A6"/>
    <w:rsid w:val="00B4232A"/>
    <w:rsid w:val="00B44A05"/>
    <w:rsid w:val="00B50466"/>
    <w:rsid w:val="00B510B0"/>
    <w:rsid w:val="00B57211"/>
    <w:rsid w:val="00B573A7"/>
    <w:rsid w:val="00B679A7"/>
    <w:rsid w:val="00B71ED8"/>
    <w:rsid w:val="00B7203D"/>
    <w:rsid w:val="00B72E62"/>
    <w:rsid w:val="00B77B9D"/>
    <w:rsid w:val="00B81222"/>
    <w:rsid w:val="00B95A21"/>
    <w:rsid w:val="00BA0E74"/>
    <w:rsid w:val="00BA1122"/>
    <w:rsid w:val="00BA17B5"/>
    <w:rsid w:val="00BA2238"/>
    <w:rsid w:val="00BB4BB0"/>
    <w:rsid w:val="00BC0E9C"/>
    <w:rsid w:val="00BD6C41"/>
    <w:rsid w:val="00BD7366"/>
    <w:rsid w:val="00BF1F50"/>
    <w:rsid w:val="00BF5D36"/>
    <w:rsid w:val="00C00D91"/>
    <w:rsid w:val="00C126CF"/>
    <w:rsid w:val="00C16682"/>
    <w:rsid w:val="00C16A12"/>
    <w:rsid w:val="00C16AED"/>
    <w:rsid w:val="00C16CC7"/>
    <w:rsid w:val="00C322DF"/>
    <w:rsid w:val="00C3232C"/>
    <w:rsid w:val="00C33926"/>
    <w:rsid w:val="00C401E6"/>
    <w:rsid w:val="00C476CF"/>
    <w:rsid w:val="00C5273C"/>
    <w:rsid w:val="00C52C22"/>
    <w:rsid w:val="00C56BAB"/>
    <w:rsid w:val="00C73FDA"/>
    <w:rsid w:val="00C77E7F"/>
    <w:rsid w:val="00C858A6"/>
    <w:rsid w:val="00C9295C"/>
    <w:rsid w:val="00C97D6F"/>
    <w:rsid w:val="00CA25F6"/>
    <w:rsid w:val="00CB5B13"/>
    <w:rsid w:val="00CB652F"/>
    <w:rsid w:val="00CC5475"/>
    <w:rsid w:val="00CD0501"/>
    <w:rsid w:val="00CD2BEB"/>
    <w:rsid w:val="00CD4B8F"/>
    <w:rsid w:val="00CD576C"/>
    <w:rsid w:val="00CE5F8C"/>
    <w:rsid w:val="00CE6088"/>
    <w:rsid w:val="00CF1E8E"/>
    <w:rsid w:val="00D04414"/>
    <w:rsid w:val="00D13F80"/>
    <w:rsid w:val="00D22E6B"/>
    <w:rsid w:val="00D24FAB"/>
    <w:rsid w:val="00D27D8A"/>
    <w:rsid w:val="00D3252C"/>
    <w:rsid w:val="00D43200"/>
    <w:rsid w:val="00D5255B"/>
    <w:rsid w:val="00D57DA4"/>
    <w:rsid w:val="00D60502"/>
    <w:rsid w:val="00D65A1C"/>
    <w:rsid w:val="00D6631B"/>
    <w:rsid w:val="00D67C66"/>
    <w:rsid w:val="00D847C6"/>
    <w:rsid w:val="00D93825"/>
    <w:rsid w:val="00D97381"/>
    <w:rsid w:val="00DC5E04"/>
    <w:rsid w:val="00DC70D7"/>
    <w:rsid w:val="00DD11EE"/>
    <w:rsid w:val="00DD7FB1"/>
    <w:rsid w:val="00DF1912"/>
    <w:rsid w:val="00DF3AF9"/>
    <w:rsid w:val="00E04D2F"/>
    <w:rsid w:val="00E20EFB"/>
    <w:rsid w:val="00E26847"/>
    <w:rsid w:val="00E2689B"/>
    <w:rsid w:val="00E278DD"/>
    <w:rsid w:val="00E31590"/>
    <w:rsid w:val="00E31F0E"/>
    <w:rsid w:val="00E33B2A"/>
    <w:rsid w:val="00E3637F"/>
    <w:rsid w:val="00E41761"/>
    <w:rsid w:val="00E5437C"/>
    <w:rsid w:val="00E56D20"/>
    <w:rsid w:val="00E6110A"/>
    <w:rsid w:val="00E65A8B"/>
    <w:rsid w:val="00E72A29"/>
    <w:rsid w:val="00E75DDC"/>
    <w:rsid w:val="00E76DB0"/>
    <w:rsid w:val="00E773BA"/>
    <w:rsid w:val="00E87448"/>
    <w:rsid w:val="00E91F47"/>
    <w:rsid w:val="00EA5DFB"/>
    <w:rsid w:val="00EA7E33"/>
    <w:rsid w:val="00EB128C"/>
    <w:rsid w:val="00EC2FC3"/>
    <w:rsid w:val="00EC42B7"/>
    <w:rsid w:val="00EC7F43"/>
    <w:rsid w:val="00ED5545"/>
    <w:rsid w:val="00EE0C59"/>
    <w:rsid w:val="00EE5B99"/>
    <w:rsid w:val="00EF5AAF"/>
    <w:rsid w:val="00F00804"/>
    <w:rsid w:val="00F033F0"/>
    <w:rsid w:val="00F058E7"/>
    <w:rsid w:val="00F117DE"/>
    <w:rsid w:val="00F24555"/>
    <w:rsid w:val="00F303E6"/>
    <w:rsid w:val="00F31058"/>
    <w:rsid w:val="00F34025"/>
    <w:rsid w:val="00F3787A"/>
    <w:rsid w:val="00F45AFD"/>
    <w:rsid w:val="00F4714A"/>
    <w:rsid w:val="00F55AE4"/>
    <w:rsid w:val="00F66540"/>
    <w:rsid w:val="00F708A2"/>
    <w:rsid w:val="00F71FCE"/>
    <w:rsid w:val="00F77983"/>
    <w:rsid w:val="00F8340F"/>
    <w:rsid w:val="00F95BDC"/>
    <w:rsid w:val="00F964FD"/>
    <w:rsid w:val="00FA389C"/>
    <w:rsid w:val="00FC6D62"/>
    <w:rsid w:val="00FD05A1"/>
    <w:rsid w:val="00FD2F0A"/>
    <w:rsid w:val="00FD63EA"/>
    <w:rsid w:val="00FD7F5C"/>
    <w:rsid w:val="00FE3D10"/>
    <w:rsid w:val="00FF091D"/>
    <w:rsid w:val="00FF6F7F"/>
    <w:rsid w:val="00F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22D8DD-E613-4F08-8BF2-C325FE5C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DA"/>
    <w:rPr>
      <w:rFonts w:ascii="Tahoma" w:hAnsi="Tahoma" w:cs="Tahoma"/>
      <w:sz w:val="16"/>
      <w:szCs w:val="16"/>
    </w:rPr>
  </w:style>
  <w:style w:type="paragraph" w:styleId="ListParagraph">
    <w:name w:val="List Paragraph"/>
    <w:basedOn w:val="Normal"/>
    <w:uiPriority w:val="34"/>
    <w:qFormat/>
    <w:rsid w:val="00E56D20"/>
    <w:pPr>
      <w:ind w:left="720"/>
      <w:contextualSpacing/>
    </w:pPr>
  </w:style>
  <w:style w:type="character" w:styleId="Hyperlink">
    <w:name w:val="Hyperlink"/>
    <w:basedOn w:val="DefaultParagraphFont"/>
    <w:uiPriority w:val="99"/>
    <w:unhideWhenUsed/>
    <w:rsid w:val="00963E0F"/>
    <w:rPr>
      <w:color w:val="0000FF" w:themeColor="hyperlink"/>
      <w:u w:val="single"/>
    </w:rPr>
  </w:style>
  <w:style w:type="character" w:styleId="FollowedHyperlink">
    <w:name w:val="FollowedHyperlink"/>
    <w:basedOn w:val="DefaultParagraphFont"/>
    <w:uiPriority w:val="99"/>
    <w:semiHidden/>
    <w:unhideWhenUsed/>
    <w:rsid w:val="00963E0F"/>
    <w:rPr>
      <w:color w:val="800080" w:themeColor="followedHyperlink"/>
      <w:u w:val="single"/>
    </w:rPr>
  </w:style>
  <w:style w:type="table" w:styleId="TableGrid">
    <w:name w:val="Table Grid"/>
    <w:basedOn w:val="TableNormal"/>
    <w:uiPriority w:val="59"/>
    <w:rsid w:val="002F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B71ED8"/>
  </w:style>
  <w:style w:type="paragraph" w:styleId="Header">
    <w:name w:val="header"/>
    <w:basedOn w:val="Normal"/>
    <w:link w:val="HeaderChar"/>
    <w:uiPriority w:val="99"/>
    <w:unhideWhenUsed/>
    <w:rsid w:val="00F6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40"/>
  </w:style>
  <w:style w:type="paragraph" w:styleId="Footer">
    <w:name w:val="footer"/>
    <w:basedOn w:val="Normal"/>
    <w:link w:val="FooterChar"/>
    <w:uiPriority w:val="99"/>
    <w:unhideWhenUsed/>
    <w:rsid w:val="00F6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40"/>
  </w:style>
  <w:style w:type="paragraph" w:styleId="PlainText">
    <w:name w:val="Plain Text"/>
    <w:basedOn w:val="Normal"/>
    <w:link w:val="PlainTextChar"/>
    <w:unhideWhenUsed/>
    <w:qFormat/>
    <w:rsid w:val="00F058E7"/>
    <w:pPr>
      <w:spacing w:after="0" w:line="240" w:lineRule="auto"/>
    </w:pPr>
    <w:rPr>
      <w:rFonts w:ascii="Calibri" w:hAnsi="Calibri" w:cs="Consolas"/>
      <w:szCs w:val="21"/>
    </w:rPr>
  </w:style>
  <w:style w:type="character" w:customStyle="1" w:styleId="PlainTextChar">
    <w:name w:val="Plain Text Char"/>
    <w:basedOn w:val="DefaultParagraphFont"/>
    <w:link w:val="PlainText"/>
    <w:rsid w:val="00F058E7"/>
    <w:rPr>
      <w:rFonts w:ascii="Calibri" w:hAnsi="Calibri" w:cs="Consolas"/>
      <w:szCs w:val="21"/>
    </w:rPr>
  </w:style>
  <w:style w:type="paragraph" w:customStyle="1" w:styleId="Default">
    <w:name w:val="Default"/>
    <w:basedOn w:val="Normal"/>
    <w:qFormat/>
    <w:rsid w:val="009A7A65"/>
    <w:pPr>
      <w:spacing w:after="0" w:line="240" w:lineRule="auto"/>
    </w:pPr>
    <w:rPr>
      <w:rFonts w:ascii="Liberation Serif" w:hAnsi="Liberation Serif"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2898">
      <w:bodyDiv w:val="1"/>
      <w:marLeft w:val="0"/>
      <w:marRight w:val="0"/>
      <w:marTop w:val="0"/>
      <w:marBottom w:val="0"/>
      <w:divBdr>
        <w:top w:val="none" w:sz="0" w:space="0" w:color="auto"/>
        <w:left w:val="none" w:sz="0" w:space="0" w:color="auto"/>
        <w:bottom w:val="none" w:sz="0" w:space="0" w:color="auto"/>
        <w:right w:val="none" w:sz="0" w:space="0" w:color="auto"/>
      </w:divBdr>
    </w:div>
    <w:div w:id="148139913">
      <w:bodyDiv w:val="1"/>
      <w:marLeft w:val="0"/>
      <w:marRight w:val="0"/>
      <w:marTop w:val="0"/>
      <w:marBottom w:val="0"/>
      <w:divBdr>
        <w:top w:val="none" w:sz="0" w:space="0" w:color="auto"/>
        <w:left w:val="none" w:sz="0" w:space="0" w:color="auto"/>
        <w:bottom w:val="none" w:sz="0" w:space="0" w:color="auto"/>
        <w:right w:val="none" w:sz="0" w:space="0" w:color="auto"/>
      </w:divBdr>
    </w:div>
    <w:div w:id="249311070">
      <w:bodyDiv w:val="1"/>
      <w:marLeft w:val="0"/>
      <w:marRight w:val="0"/>
      <w:marTop w:val="0"/>
      <w:marBottom w:val="0"/>
      <w:divBdr>
        <w:top w:val="none" w:sz="0" w:space="0" w:color="auto"/>
        <w:left w:val="none" w:sz="0" w:space="0" w:color="auto"/>
        <w:bottom w:val="none" w:sz="0" w:space="0" w:color="auto"/>
        <w:right w:val="none" w:sz="0" w:space="0" w:color="auto"/>
      </w:divBdr>
    </w:div>
    <w:div w:id="300161393">
      <w:bodyDiv w:val="1"/>
      <w:marLeft w:val="0"/>
      <w:marRight w:val="0"/>
      <w:marTop w:val="0"/>
      <w:marBottom w:val="0"/>
      <w:divBdr>
        <w:top w:val="none" w:sz="0" w:space="0" w:color="auto"/>
        <w:left w:val="none" w:sz="0" w:space="0" w:color="auto"/>
        <w:bottom w:val="none" w:sz="0" w:space="0" w:color="auto"/>
        <w:right w:val="none" w:sz="0" w:space="0" w:color="auto"/>
      </w:divBdr>
    </w:div>
    <w:div w:id="474376591">
      <w:bodyDiv w:val="1"/>
      <w:marLeft w:val="0"/>
      <w:marRight w:val="0"/>
      <w:marTop w:val="0"/>
      <w:marBottom w:val="0"/>
      <w:divBdr>
        <w:top w:val="none" w:sz="0" w:space="0" w:color="auto"/>
        <w:left w:val="none" w:sz="0" w:space="0" w:color="auto"/>
        <w:bottom w:val="none" w:sz="0" w:space="0" w:color="auto"/>
        <w:right w:val="none" w:sz="0" w:space="0" w:color="auto"/>
      </w:divBdr>
    </w:div>
    <w:div w:id="556741417">
      <w:bodyDiv w:val="1"/>
      <w:marLeft w:val="0"/>
      <w:marRight w:val="0"/>
      <w:marTop w:val="0"/>
      <w:marBottom w:val="0"/>
      <w:divBdr>
        <w:top w:val="none" w:sz="0" w:space="0" w:color="auto"/>
        <w:left w:val="none" w:sz="0" w:space="0" w:color="auto"/>
        <w:bottom w:val="none" w:sz="0" w:space="0" w:color="auto"/>
        <w:right w:val="none" w:sz="0" w:space="0" w:color="auto"/>
      </w:divBdr>
    </w:div>
    <w:div w:id="602542541">
      <w:bodyDiv w:val="1"/>
      <w:marLeft w:val="0"/>
      <w:marRight w:val="0"/>
      <w:marTop w:val="0"/>
      <w:marBottom w:val="0"/>
      <w:divBdr>
        <w:top w:val="none" w:sz="0" w:space="0" w:color="auto"/>
        <w:left w:val="none" w:sz="0" w:space="0" w:color="auto"/>
        <w:bottom w:val="none" w:sz="0" w:space="0" w:color="auto"/>
        <w:right w:val="none" w:sz="0" w:space="0" w:color="auto"/>
      </w:divBdr>
    </w:div>
    <w:div w:id="692606782">
      <w:bodyDiv w:val="1"/>
      <w:marLeft w:val="0"/>
      <w:marRight w:val="0"/>
      <w:marTop w:val="0"/>
      <w:marBottom w:val="0"/>
      <w:divBdr>
        <w:top w:val="none" w:sz="0" w:space="0" w:color="auto"/>
        <w:left w:val="none" w:sz="0" w:space="0" w:color="auto"/>
        <w:bottom w:val="none" w:sz="0" w:space="0" w:color="auto"/>
        <w:right w:val="none" w:sz="0" w:space="0" w:color="auto"/>
      </w:divBdr>
    </w:div>
    <w:div w:id="758449911">
      <w:bodyDiv w:val="1"/>
      <w:marLeft w:val="0"/>
      <w:marRight w:val="0"/>
      <w:marTop w:val="0"/>
      <w:marBottom w:val="0"/>
      <w:divBdr>
        <w:top w:val="none" w:sz="0" w:space="0" w:color="auto"/>
        <w:left w:val="none" w:sz="0" w:space="0" w:color="auto"/>
        <w:bottom w:val="none" w:sz="0" w:space="0" w:color="auto"/>
        <w:right w:val="none" w:sz="0" w:space="0" w:color="auto"/>
      </w:divBdr>
    </w:div>
    <w:div w:id="802893448">
      <w:bodyDiv w:val="1"/>
      <w:marLeft w:val="0"/>
      <w:marRight w:val="0"/>
      <w:marTop w:val="0"/>
      <w:marBottom w:val="0"/>
      <w:divBdr>
        <w:top w:val="none" w:sz="0" w:space="0" w:color="auto"/>
        <w:left w:val="none" w:sz="0" w:space="0" w:color="auto"/>
        <w:bottom w:val="none" w:sz="0" w:space="0" w:color="auto"/>
        <w:right w:val="none" w:sz="0" w:space="0" w:color="auto"/>
      </w:divBdr>
    </w:div>
    <w:div w:id="833184329">
      <w:bodyDiv w:val="1"/>
      <w:marLeft w:val="0"/>
      <w:marRight w:val="0"/>
      <w:marTop w:val="0"/>
      <w:marBottom w:val="0"/>
      <w:divBdr>
        <w:top w:val="none" w:sz="0" w:space="0" w:color="auto"/>
        <w:left w:val="none" w:sz="0" w:space="0" w:color="auto"/>
        <w:bottom w:val="none" w:sz="0" w:space="0" w:color="auto"/>
        <w:right w:val="none" w:sz="0" w:space="0" w:color="auto"/>
      </w:divBdr>
    </w:div>
    <w:div w:id="1076440483">
      <w:bodyDiv w:val="1"/>
      <w:marLeft w:val="0"/>
      <w:marRight w:val="0"/>
      <w:marTop w:val="0"/>
      <w:marBottom w:val="0"/>
      <w:divBdr>
        <w:top w:val="none" w:sz="0" w:space="0" w:color="auto"/>
        <w:left w:val="none" w:sz="0" w:space="0" w:color="auto"/>
        <w:bottom w:val="none" w:sz="0" w:space="0" w:color="auto"/>
        <w:right w:val="none" w:sz="0" w:space="0" w:color="auto"/>
      </w:divBdr>
    </w:div>
    <w:div w:id="1255630976">
      <w:bodyDiv w:val="1"/>
      <w:marLeft w:val="0"/>
      <w:marRight w:val="0"/>
      <w:marTop w:val="0"/>
      <w:marBottom w:val="0"/>
      <w:divBdr>
        <w:top w:val="none" w:sz="0" w:space="0" w:color="auto"/>
        <w:left w:val="none" w:sz="0" w:space="0" w:color="auto"/>
        <w:bottom w:val="none" w:sz="0" w:space="0" w:color="auto"/>
        <w:right w:val="none" w:sz="0" w:space="0" w:color="auto"/>
      </w:divBdr>
    </w:div>
    <w:div w:id="1366638563">
      <w:bodyDiv w:val="1"/>
      <w:marLeft w:val="0"/>
      <w:marRight w:val="0"/>
      <w:marTop w:val="0"/>
      <w:marBottom w:val="0"/>
      <w:divBdr>
        <w:top w:val="none" w:sz="0" w:space="0" w:color="auto"/>
        <w:left w:val="none" w:sz="0" w:space="0" w:color="auto"/>
        <w:bottom w:val="none" w:sz="0" w:space="0" w:color="auto"/>
        <w:right w:val="none" w:sz="0" w:space="0" w:color="auto"/>
      </w:divBdr>
    </w:div>
    <w:div w:id="1432163070">
      <w:bodyDiv w:val="1"/>
      <w:marLeft w:val="0"/>
      <w:marRight w:val="0"/>
      <w:marTop w:val="0"/>
      <w:marBottom w:val="0"/>
      <w:divBdr>
        <w:top w:val="none" w:sz="0" w:space="0" w:color="auto"/>
        <w:left w:val="none" w:sz="0" w:space="0" w:color="auto"/>
        <w:bottom w:val="none" w:sz="0" w:space="0" w:color="auto"/>
        <w:right w:val="none" w:sz="0" w:space="0" w:color="auto"/>
      </w:divBdr>
    </w:div>
    <w:div w:id="1576360037">
      <w:bodyDiv w:val="1"/>
      <w:marLeft w:val="0"/>
      <w:marRight w:val="0"/>
      <w:marTop w:val="0"/>
      <w:marBottom w:val="0"/>
      <w:divBdr>
        <w:top w:val="none" w:sz="0" w:space="0" w:color="auto"/>
        <w:left w:val="none" w:sz="0" w:space="0" w:color="auto"/>
        <w:bottom w:val="none" w:sz="0" w:space="0" w:color="auto"/>
        <w:right w:val="none" w:sz="0" w:space="0" w:color="auto"/>
      </w:divBdr>
    </w:div>
    <w:div w:id="1618567196">
      <w:bodyDiv w:val="1"/>
      <w:marLeft w:val="0"/>
      <w:marRight w:val="0"/>
      <w:marTop w:val="0"/>
      <w:marBottom w:val="0"/>
      <w:divBdr>
        <w:top w:val="none" w:sz="0" w:space="0" w:color="auto"/>
        <w:left w:val="none" w:sz="0" w:space="0" w:color="auto"/>
        <w:bottom w:val="none" w:sz="0" w:space="0" w:color="auto"/>
        <w:right w:val="none" w:sz="0" w:space="0" w:color="auto"/>
      </w:divBdr>
    </w:div>
    <w:div w:id="1807160324">
      <w:bodyDiv w:val="1"/>
      <w:marLeft w:val="0"/>
      <w:marRight w:val="0"/>
      <w:marTop w:val="0"/>
      <w:marBottom w:val="0"/>
      <w:divBdr>
        <w:top w:val="none" w:sz="0" w:space="0" w:color="auto"/>
        <w:left w:val="none" w:sz="0" w:space="0" w:color="auto"/>
        <w:bottom w:val="none" w:sz="0" w:space="0" w:color="auto"/>
        <w:right w:val="none" w:sz="0" w:space="0" w:color="auto"/>
      </w:divBdr>
    </w:div>
    <w:div w:id="1903061745">
      <w:bodyDiv w:val="1"/>
      <w:marLeft w:val="0"/>
      <w:marRight w:val="0"/>
      <w:marTop w:val="0"/>
      <w:marBottom w:val="0"/>
      <w:divBdr>
        <w:top w:val="none" w:sz="0" w:space="0" w:color="auto"/>
        <w:left w:val="none" w:sz="0" w:space="0" w:color="auto"/>
        <w:bottom w:val="none" w:sz="0" w:space="0" w:color="auto"/>
        <w:right w:val="none" w:sz="0" w:space="0" w:color="auto"/>
      </w:divBdr>
    </w:div>
    <w:div w:id="1918054094">
      <w:bodyDiv w:val="1"/>
      <w:marLeft w:val="0"/>
      <w:marRight w:val="0"/>
      <w:marTop w:val="0"/>
      <w:marBottom w:val="0"/>
      <w:divBdr>
        <w:top w:val="none" w:sz="0" w:space="0" w:color="auto"/>
        <w:left w:val="none" w:sz="0" w:space="0" w:color="auto"/>
        <w:bottom w:val="none" w:sz="0" w:space="0" w:color="auto"/>
        <w:right w:val="none" w:sz="0" w:space="0" w:color="auto"/>
      </w:divBdr>
    </w:div>
    <w:div w:id="21190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45C6-B3E7-44DE-9BC9-449F26A8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Kier Ltd</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Hoal, Kerry</dc:creator>
  <cp:keywords/>
  <dc:description/>
  <cp:lastModifiedBy>Louise Smith</cp:lastModifiedBy>
  <cp:revision>2</cp:revision>
  <cp:lastPrinted>2017-08-07T16:38:00Z</cp:lastPrinted>
  <dcterms:created xsi:type="dcterms:W3CDTF">2017-12-07T10:16:00Z</dcterms:created>
  <dcterms:modified xsi:type="dcterms:W3CDTF">2017-12-07T10:16:00Z</dcterms:modified>
</cp:coreProperties>
</file>